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Pakistan</w:t>
      </w:r>
      <w:r>
        <w:t xml:space="preserve"> </w:t>
      </w:r>
      <w:r>
        <w:t xml:space="preserve">Islamabad</w:t>
      </w:r>
    </w:p>
    <w:bookmarkStart w:id="23" w:name="X8da73814a2a35cbee2292373c006473f5ade6ea"/>
    <w:p>
      <w:pPr>
        <w:pStyle w:val="Heading1"/>
      </w:pPr>
      <w:r>
        <w:t xml:space="preserve">Annotated Bibliography: The Role and Regulation of the Laboratory Technician in Pakistan Islamabad</w:t>
      </w:r>
    </w:p>
    <w:p>
      <w:pPr>
        <w:pStyle w:val="FirstParagraph"/>
      </w:pPr>
      <w:r>
        <w:t xml:space="preserve">This annotated bibliography compiles key resources regarding the professional standards, educational requirements, and regulatory frameworks governing Laboratory Technicians in the Islamabad Capital Territory (ICT). It addresses the specific context of healthcare delivery in Pakistan's capital, focusing on the transition from traditional technician roles to modern, accredited laboratory professionals.</w:t>
      </w:r>
    </w:p>
    <w:bookmarkStart w:id="20" w:name="introduction"/>
    <w:p>
      <w:pPr>
        <w:pStyle w:val="Heading2"/>
      </w:pPr>
      <w:r>
        <w:t xml:space="preserve">Introduction</w:t>
      </w:r>
    </w:p>
    <w:p>
      <w:pPr>
        <w:pStyle w:val="FirstParagraph"/>
      </w:pPr>
      <w:r>
        <w:t xml:space="preserve">The demand for skilled Laboratory Technicians in Islamabad has surged due to the expansion of both public sector institutions, such as the Pakistan Institute of Medical Sciences (PIMS), and a robust private diagnostic sector. The following sources provide a comprehensive overview of the necessary competencies, legal requirements, and educational pathways required to practice effectively in this region.</w:t>
      </w:r>
    </w:p>
    <w:bookmarkEnd w:id="20"/>
    <w:bookmarkStart w:id="21" w:name="references"/>
    <w:p>
      <w:pPr>
        <w:pStyle w:val="Heading2"/>
      </w:pPr>
      <w:r>
        <w:t xml:space="preserve">References</w:t>
      </w:r>
    </w:p>
    <w:p>
      <w:pPr>
        <w:pStyle w:val="FirstParagraph"/>
      </w:pPr>
      <w:r>
        <w:t xml:space="preserve">Health Department, Government of Islamabad. (2021).</w:t>
      </w:r>
      <w:r>
        <w:t xml:space="preserve"> </w:t>
      </w:r>
      <w:r>
        <w:rPr>
          <w:iCs/>
          <w:i/>
        </w:rPr>
        <w:t xml:space="preserve">Standard Operating Procedures for Clinical Laboratories in Islamabad Capital Territory</w:t>
      </w:r>
      <w:r>
        <w:t xml:space="preserve">. Islamabad: Directorate General of Health Services.</w:t>
      </w:r>
    </w:p>
    <w:p>
      <w:pPr>
        <w:pStyle w:val="BodyText"/>
      </w:pPr>
      <w:r>
        <w:t xml:space="preserve">This official government document outlines the mandatory operational standards for all clinical laboratories operating within Islamabad. It is a critical resource for understanding the regulatory environment a Laboratory Technician must navigate. The text details specific protocols for sample handling, biosafety, and quality control that align with national health policies. For a technician working in Islamabad, this document serves as the primary reference for compliance, ensuring that diagnostic results meet the legal standards required by the local health authorities. It highlights the shift towards standardized care in the capital's healthcare infrastructure.</w:t>
      </w:r>
    </w:p>
    <w:p>
      <w:pPr>
        <w:pStyle w:val="BodyText"/>
      </w:pPr>
      <w:r>
        <w:t xml:space="preserve">Pakistan Medical and Dental Council (PMDC). (2020).</w:t>
      </w:r>
      <w:r>
        <w:t xml:space="preserve"> </w:t>
      </w:r>
      <w:r>
        <w:rPr>
          <w:iCs/>
          <w:i/>
        </w:rPr>
        <w:t xml:space="preserve">Regulations for the Recognition of Diploma in Medical Laboratory Technology (DMLT)</w:t>
      </w:r>
      <w:r>
        <w:t xml:space="preserve">. Islamabad: PMDC Publications.</w:t>
      </w:r>
    </w:p>
    <w:p>
      <w:pPr>
        <w:pStyle w:val="BodyText"/>
      </w:pPr>
      <w:r>
        <w:t xml:space="preserve">This regulatory framework defines the educational prerequisites for becoming a certified Laboratory Technician in Pakistan. It is essential for understanding the academic pathway required to practice in Islamabad. The document specifies the curriculum standards, including clinical rotations and theoretical coursework, that institutions must adhere to for their graduates to be recognized. For prospective technicians in Islamabad, this source clarifies the distinction between recognized diplomas and unaccredited certificates, which is a common issue in the local job market. It underscores the importance of formal accreditation for professional legitimacy.</w:t>
      </w:r>
    </w:p>
    <w:p>
      <w:pPr>
        <w:pStyle w:val="BodyText"/>
      </w:pPr>
      <w:r>
        <w:t xml:space="preserve">Khan, A., &amp; Ahmed, S. (2019). "Quality Assurance Challenges in Private Diagnostic Laboratories in Islamabad."</w:t>
      </w:r>
      <w:r>
        <w:t xml:space="preserve"> </w:t>
      </w:r>
      <w:r>
        <w:rPr>
          <w:iCs/>
          <w:i/>
        </w:rPr>
        <w:t xml:space="preserve">Pakistan Journal of Medical Sciences</w:t>
      </w:r>
      <w:r>
        <w:t xml:space="preserve">, 35(4), 890-895.</w:t>
      </w:r>
    </w:p>
    <w:p>
      <w:pPr>
        <w:pStyle w:val="BodyText"/>
      </w:pPr>
      <w:r>
        <w:t xml:space="preserve">This peer-reviewed article provides a critical analysis of the quality assurance (QA) landscape in Islamabad's private sector. It highlights the gap between theoretical training and practical application for Laboratory Technicians. The authors argue that while the volume of diagnostic centers in Islamabad is high, adherence to international QA standards remains inconsistent. This source is valuable for technicians seeking to understand the real-world challenges they will face, such as resource limitations and the need for continuous professional development. It emphasizes the technician's role as a key stakeholder in maintaining diagnostic accuracy in a competitive market.</w:t>
      </w:r>
    </w:p>
    <w:p>
      <w:pPr>
        <w:pStyle w:val="BodyText"/>
      </w:pPr>
      <w:r>
        <w:t xml:space="preserve">National Accreditation Council for Laboratories (NACL). (2022).</w:t>
      </w:r>
      <w:r>
        <w:t xml:space="preserve"> </w:t>
      </w:r>
      <w:r>
        <w:rPr>
          <w:iCs/>
          <w:i/>
        </w:rPr>
        <w:t xml:space="preserve">Accreditation Standards for Medical Laboratories in Pakistan</w:t>
      </w:r>
      <w:r>
        <w:t xml:space="preserve">. Islamabad: NACL Secretariat.</w:t>
      </w:r>
    </w:p>
    <w:p>
      <w:pPr>
        <w:pStyle w:val="BodyText"/>
      </w:pPr>
      <w:r>
        <w:t xml:space="preserve">This document outlines the criteria for laboratory accreditation, a growing trend among top-tier hospitals in Islamabad. It details the specific competencies expected of Laboratory Technicians, including proficiency in automated analyzers and digital record-keeping. For a technician aiming to work in elite institutions like Shifa International or PIMS, familiarity with these standards is crucial. The text bridges the gap between local practice and global standards, illustrating how Islamabad is positioning itself as a hub for high-quality medical diagnostics in the region.</w:t>
      </w:r>
    </w:p>
    <w:p>
      <w:pPr>
        <w:pStyle w:val="BodyText"/>
      </w:pPr>
      <w:r>
        <w:t xml:space="preserve">University of Health Sciences (UHS), Lahore. (2021).</w:t>
      </w:r>
      <w:r>
        <w:t xml:space="preserve"> </w:t>
      </w:r>
      <w:r>
        <w:rPr>
          <w:iCs/>
          <w:i/>
        </w:rPr>
        <w:t xml:space="preserve">Curriculum for Diploma in Medical Laboratory Technology</w:t>
      </w:r>
      <w:r>
        <w:t xml:space="preserve">. Lahore: UHS Academic Board.</w:t>
      </w:r>
    </w:p>
    <w:p>
      <w:pPr>
        <w:pStyle w:val="BodyText"/>
      </w:pPr>
      <w:r>
        <w:t xml:space="preserve">Although published by a Lahore-based institution, this curriculum is widely adopted by colleges in Islamabad, such as the College of Medical Technology. It provides a detailed breakdown of the technical skills required, including hematology, microbiology, and biochemistry. This resource is instrumental for students in Islamabad to understand the scope of their training. It reflects the national consensus on the core competencies a Laboratory Technician must possess to contribute effectively to the healthcare system in Pakistan's capital.</w:t>
      </w:r>
    </w:p>
    <w:p>
      <w:pPr>
        <w:pStyle w:val="BodyText"/>
      </w:pPr>
      <w:r>
        <w:t xml:space="preserve">World Health Organization (WHO). (2018).</w:t>
      </w:r>
      <w:r>
        <w:t xml:space="preserve"> </w:t>
      </w:r>
      <w:r>
        <w:rPr>
          <w:iCs/>
          <w:i/>
        </w:rPr>
        <w:t xml:space="preserve">Global Strategic Plan for Laboratory Systems Strengthening</w:t>
      </w:r>
      <w:r>
        <w:t xml:space="preserve">. Geneva: WHO Press.</w:t>
      </w:r>
    </w:p>
    <w:p>
      <w:pPr>
        <w:pStyle w:val="BodyText"/>
      </w:pPr>
      <w:r>
        <w:t xml:space="preserve">This global strategic plan influences national health policies in Pakistan, including those implemented in Islamabad. It emphasizes the critical role of Laboratory Technicians in disease surveillance and outbreak response. For technicians in Islamabad, this document provides context for their role in public health initiatives, such as monitoring infectious diseases. It highlights the importance of integrating local laboratory data into national health strategies, reinforcing the technician's position as a vital link in the healthcare chain.</w:t>
      </w:r>
    </w:p>
    <w:p>
      <w:pPr>
        <w:pStyle w:val="BodyText"/>
      </w:pPr>
      <w:r>
        <w:t xml:space="preserve">Rehman, U. (2020). "The Impact of Automation on the Role of Laboratory Technicians in Pakistan."</w:t>
      </w:r>
      <w:r>
        <w:t xml:space="preserve"> </w:t>
      </w:r>
      <w:r>
        <w:rPr>
          <w:iCs/>
          <w:i/>
        </w:rPr>
        <w:t xml:space="preserve">Journal of Clinical Pathology</w:t>
      </w:r>
      <w:r>
        <w:t xml:space="preserve">, 73(2), 112-118.</w:t>
      </w:r>
    </w:p>
    <w:p>
      <w:pPr>
        <w:pStyle w:val="BodyText"/>
      </w:pPr>
      <w:r>
        <w:t xml:space="preserve">This article explores how technological advancements are reshaping the duties of Laboratory Technicians in Pakistan. It notes that Islamabad's leading hospitals are rapidly adopting automated systems, requiring technicians to possess advanced technical skills beyond traditional manual testing. This source is crucial for understanding the evolving job market in Islamabad. It suggests that future technicians must be adaptable and proficient in managing complex diagnostic equipment to remain relevant in the capital's modernizing healthcare sector.</w:t>
      </w:r>
    </w:p>
    <w:p>
      <w:pPr>
        <w:pStyle w:val="BodyText"/>
      </w:pPr>
      <w:r>
        <w:t xml:space="preserve">Pakistan Nursing Council (PNC). (2019).</w:t>
      </w:r>
      <w:r>
        <w:t xml:space="preserve"> </w:t>
      </w:r>
      <w:r>
        <w:rPr>
          <w:iCs/>
          <w:i/>
        </w:rPr>
        <w:t xml:space="preserve">Guidelines for Allied Health Professionals</w:t>
      </w:r>
      <w:r>
        <w:t xml:space="preserve">. Islamabad: PNC Headquarters.</w:t>
      </w:r>
    </w:p>
    <w:p>
      <w:pPr>
        <w:pStyle w:val="BodyText"/>
      </w:pPr>
      <w:r>
        <w:t xml:space="preserve">This guideline document addresses the professional conduct and ethical responsibilities of allied health workers, including Laboratory Technicians. It is particularly relevant for practitioners in Islamabad, where professional ethics are increasingly scrutinized. The text covers patient confidentiality, data integrity, and professional collaboration. For a technician in Islamabad, this resource provides a framework for ethical decision-making, ensuring that their practice aligns with the professional standards expected by both employers and the public in the capital city.</w:t>
      </w:r>
    </w:p>
    <w:bookmarkEnd w:id="21"/>
    <w:bookmarkStart w:id="22" w:name="conclusion"/>
    <w:p>
      <w:pPr>
        <w:pStyle w:val="Heading2"/>
      </w:pPr>
      <w:r>
        <w:t xml:space="preserve">Conclusion</w:t>
      </w:r>
    </w:p>
    <w:p>
      <w:pPr>
        <w:pStyle w:val="FirstParagraph"/>
      </w:pPr>
      <w:r>
        <w:t xml:space="preserve">The selected sources collectively illustrate that the role of the Laboratory Technician in Pakistan Islamabad is dynamic and highly regulated. Success in this field requires not only technical proficiency but also a deep understanding of local regulations, quality standards, and ethical practices. As Islamabad continues to develop its healthcare infrastructure, the importance of well-trained, accredited Laboratory Technicians will only increase.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Pakistan Islamabad</dc:title>
  <dc:creator/>
  <dc:language>en</dc:language>
  <cp:keywords/>
  <dcterms:created xsi:type="dcterms:W3CDTF">2026-08-07T13:02:33Z</dcterms:created>
  <dcterms:modified xsi:type="dcterms:W3CDTF">2026-08-07T13:02:33Z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