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Qatar</w:t>
      </w:r>
      <w:r>
        <w:t xml:space="preserve"> </w:t>
      </w:r>
      <w:r>
        <w:t xml:space="preserve">Doha</w:t>
      </w:r>
    </w:p>
    <w:bookmarkStart w:id="20" w:name="annotated-bibliography"/>
    <w:p>
      <w:pPr>
        <w:pStyle w:val="Heading1"/>
      </w:pPr>
      <w:r>
        <w:t xml:space="preserve">Annotated Bibliography</w:t>
      </w:r>
    </w:p>
    <w:p>
      <w:pPr>
        <w:pStyle w:val="FirstParagraph"/>
      </w:pPr>
      <w:r>
        <w:t xml:space="preserve">Topic: The Role, Regulation, and Future of the Laboratory Technician in Qatar Doha</w:t>
      </w:r>
    </w:p>
    <w:bookmarkEnd w:id="20"/>
    <w:p>
      <w:pPr>
        <w:pStyle w:val="BodyText"/>
      </w:pPr>
      <w:r>
        <w:t xml:space="preserve">The following annotated bibliography compiles key resources regarding the profession of the</w:t>
      </w:r>
      <w:r>
        <w:t xml:space="preserve"> </w:t>
      </w:r>
      <w:r>
        <w:rPr>
          <w:bCs/>
          <w:b/>
        </w:rPr>
        <w:t xml:space="preserve">Laboratory Technician</w:t>
      </w:r>
      <w:r>
        <w:t xml:space="preserve"> </w:t>
      </w:r>
      <w:r>
        <w:t xml:space="preserve">within the specific context of</w:t>
      </w:r>
      <w:r>
        <w:t xml:space="preserve"> </w:t>
      </w:r>
      <w:r>
        <w:rPr>
          <w:bCs/>
          <w:b/>
        </w:rPr>
        <w:t xml:space="preserve">Qatar Doha</w:t>
      </w:r>
      <w:r>
        <w:t xml:space="preserve">. This collection addresses regulatory frameworks, educational pathways, and the evolving healthcare landscape in the State of Qatar. It is designed to provide a comprehensive overview for professionals, students, and policymakers interested in the technical and administrative requirements of laboratory science in the region.</w:t>
      </w:r>
    </w:p>
    <w:bookmarkStart w:id="23" w:name="Xf8c719d2ef2d44dc8d18bff52a09f4554478458"/>
    <w:p>
      <w:pPr>
        <w:pStyle w:val="Heading2"/>
      </w:pPr>
      <w:r>
        <w:t xml:space="preserve">Regulatory Frameworks and Professional Standards</w:t>
      </w:r>
    </w:p>
    <w:bookmarkStart w:id="21" w:name="X50da1be8ef4ccaf0fc6b9c0562d9f591fc58aa1"/>
    <w:p>
      <w:pPr>
        <w:pStyle w:val="Heading3"/>
      </w:pPr>
      <w:r>
        <w:t xml:space="preserve">Qatar Council for Healthcare Practitioners (QCHP). (2023). "Scope of Practice for Medical Laboratory Technicians."</w:t>
      </w:r>
      <w:r>
        <w:t xml:space="preserve"> </w:t>
      </w:r>
      <w:r>
        <w:t xml:space="preserve">Doha, Qatar: QCHP Official Publications.</w:t>
      </w:r>
    </w:p>
    <w:p>
      <w:pPr>
        <w:pStyle w:val="FirstParagraph"/>
      </w:pPr>
      <w:r>
        <w:t xml:space="preserve">This official document from the Qatar Council for Healthcare Practitioners (QCHP) outlines the legal scope of practice for Laboratory Technicians in Qatar. It details the specific diagnostic procedures, sample handling protocols, and reporting hierarchies permitted for technicians versus technologists and pathologists.</w:t>
      </w:r>
    </w:p>
    <w:p>
      <w:pPr>
        <w:pStyle w:val="BodyText"/>
      </w:pPr>
      <w:r>
        <w:rPr>
          <w:bCs/>
          <w:b/>
        </w:rPr>
        <w:t xml:space="preserve">Relevance:</w:t>
      </w:r>
      <w:r>
        <w:t xml:space="preserve"> </w:t>
      </w:r>
      <w:r>
        <w:t xml:space="preserve">This is a critical resource for understanding the legal boundaries of the profession in Doha. It highlights the rigorous licensing requirements, including the Prometric examination and credential verification, which are mandatory for any Laboratory Technician seeking employment in Qatari healthcare facilities.</w:t>
      </w:r>
    </w:p>
    <w:bookmarkEnd w:id="21"/>
    <w:bookmarkStart w:id="22" w:name="X4e7ee4e00da9603d7c0cd788f2d4044143847cb"/>
    <w:p>
      <w:pPr>
        <w:pStyle w:val="Heading3"/>
      </w:pPr>
      <w:r>
        <w:t xml:space="preserve">Hamad Medical Corporation. (2022). "Laboratory Services Strategic Plan 2022-2027."</w:t>
      </w:r>
      <w:r>
        <w:t xml:space="preserve"> </w:t>
      </w:r>
      <w:r>
        <w:t xml:space="preserve">Doha, Qatar: HMC Quality and Patient Safety Department.</w:t>
      </w:r>
    </w:p>
    <w:p>
      <w:pPr>
        <w:pStyle w:val="FirstParagraph"/>
      </w:pPr>
      <w:r>
        <w:t xml:space="preserve">Hamad Medical Corporation (HMC), the primary healthcare provider in Qatar, publishes this strategic plan to outline the future direction of its diagnostic services. The document emphasizes the integration of automation, artificial intelligence, and high-throughput sequencing in Doha's central laboratories.</w:t>
      </w:r>
    </w:p>
    <w:p>
      <w:pPr>
        <w:pStyle w:val="BodyText"/>
      </w:pPr>
      <w:r>
        <w:rPr>
          <w:bCs/>
          <w:b/>
        </w:rPr>
        <w:t xml:space="preserve">Relevance:</w:t>
      </w:r>
      <w:r>
        <w:t xml:space="preserve"> </w:t>
      </w:r>
      <w:r>
        <w:t xml:space="preserve">This source is essential for Laboratory Technicians to understand the technological trajectory of the workplace in Qatar. It indicates a shift from manual processing to managing complex automated systems, suggesting that technicians in Doha must possess advanced digital literacy alongside traditional wet-lab skills.</w:t>
      </w:r>
    </w:p>
    <w:bookmarkEnd w:id="22"/>
    <w:bookmarkEnd w:id="23"/>
    <w:bookmarkStart w:id="26" w:name="education-and-training-pathways"/>
    <w:p>
      <w:pPr>
        <w:pStyle w:val="Heading2"/>
      </w:pPr>
      <w:r>
        <w:t xml:space="preserve">Education and Training Pathways</w:t>
      </w:r>
    </w:p>
    <w:bookmarkStart w:id="24" w:name="Xb2b1de76fb898f0a8d20e84c1437d2a0c546b32"/>
    <w:p>
      <w:pPr>
        <w:pStyle w:val="Heading3"/>
      </w:pPr>
      <w:r>
        <w:t xml:space="preserve">University of Doha for Science and Technology (UDST). (2023). "Bachelor of Science in Medical Laboratory Science: Curriculum Guide."</w:t>
      </w:r>
      <w:r>
        <w:t xml:space="preserve"> </w:t>
      </w:r>
      <w:r>
        <w:t xml:space="preserve">Doha, Qatar: UDST College of Health Sciences.</w:t>
      </w:r>
    </w:p>
    <w:p>
      <w:pPr>
        <w:pStyle w:val="FirstParagraph"/>
      </w:pPr>
      <w:r>
        <w:t xml:space="preserve">This curriculum guide details the academic requirements for aspiring Laboratory Technicians and Technologists in Qatar. It covers core subjects such as clinical chemistry, hematology, microbiology, and immunology, aligned with international standards like those of the American Society for Clinical Pathology (ASCP).</w:t>
      </w:r>
    </w:p>
    <w:p>
      <w:pPr>
        <w:pStyle w:val="BodyText"/>
      </w:pPr>
      <w:r>
        <w:rPr>
          <w:bCs/>
          <w:b/>
        </w:rPr>
        <w:t xml:space="preserve">Relevance:</w:t>
      </w:r>
      <w:r>
        <w:t xml:space="preserve"> </w:t>
      </w:r>
      <w:r>
        <w:t xml:space="preserve">For individuals looking to enter the field in Doha, this document provides a roadmap of the necessary educational qualifications. It underscores the importance of local accreditation and the emphasis on practical clinical rotations within Qatar's major hospitals, ensuring graduates are familiar with the local epidemiological profile.</w:t>
      </w:r>
    </w:p>
    <w:bookmarkEnd w:id="24"/>
    <w:bookmarkStart w:id="25" w:name="X87f91ec763e0232fd945e303fc2ff99bc3a4b5b"/>
    <w:p>
      <w:pPr>
        <w:pStyle w:val="Heading3"/>
      </w:pPr>
      <w:r>
        <w:t xml:space="preserve">Al Thani, N., &amp; Al Kuwari, H. (2021). "Qatarization in the Healthcare Sector: Challenges and Opportunities for Laboratory Professionals."</w:t>
      </w:r>
      <w:r>
        <w:t xml:space="preserve"> </w:t>
      </w:r>
      <w:r>
        <w:rPr>
          <w:iCs/>
          <w:i/>
        </w:rPr>
        <w:t xml:space="preserve">Qatar Medical Journal</w:t>
      </w:r>
      <w:r>
        <w:t xml:space="preserve">, 35(2), 112-125.</w:t>
      </w:r>
    </w:p>
    <w:p>
      <w:pPr>
        <w:pStyle w:val="FirstParagraph"/>
      </w:pPr>
      <w:r>
        <w:t xml:space="preserve">This peer-reviewed article analyzes the "Qatarization" initiative, which aims to increase the employment of Qatari nationals in the healthcare sector. The authors discuss the specific barriers and incentives related to recruiting and retaining Qatari Laboratory Technicians in Doha.</w:t>
      </w:r>
    </w:p>
    <w:p>
      <w:pPr>
        <w:pStyle w:val="BodyText"/>
      </w:pPr>
      <w:r>
        <w:rPr>
          <w:bCs/>
          <w:b/>
        </w:rPr>
        <w:t xml:space="preserve">Relevance:</w:t>
      </w:r>
      <w:r>
        <w:t xml:space="preserve"> </w:t>
      </w:r>
      <w:r>
        <w:t xml:space="preserve">This source provides sociological and economic context to the profession. It is vital for understanding the competitive landscape of the job market in Doha, highlighting the government's focus on training local talent and the resulting opportunities for mentorship and career advancement for both nationals and expatriate technicians.</w:t>
      </w:r>
    </w:p>
    <w:bookmarkEnd w:id="25"/>
    <w:bookmarkEnd w:id="26"/>
    <w:bookmarkStart w:id="30" w:name="X8a753fddec4b9447f83cf27f3d7681cc405926f"/>
    <w:p>
      <w:pPr>
        <w:pStyle w:val="Heading2"/>
      </w:pPr>
      <w:r>
        <w:t xml:space="preserve">Clinical Practice and Public Health Context</w:t>
      </w:r>
    </w:p>
    <w:bookmarkStart w:id="27" w:name="X11521f62447444a7de711e017fc5a1ec1688446"/>
    <w:p>
      <w:pPr>
        <w:pStyle w:val="Heading3"/>
      </w:pPr>
      <w:r>
        <w:t xml:space="preserve">Public Health Authority (PHA) Qatar. (2023). "National Guidelines for Biosafety and Biosecurity in Medical Laboratories."</w:t>
      </w:r>
      <w:r>
        <w:t xml:space="preserve"> </w:t>
      </w:r>
      <w:r>
        <w:t xml:space="preserve">Doha, Qatar: PHA Regulatory Affairs.</w:t>
      </w:r>
    </w:p>
    <w:p>
      <w:pPr>
        <w:pStyle w:val="FirstParagraph"/>
      </w:pPr>
      <w:r>
        <w:t xml:space="preserve">Issued by the Public Health Authority, these guidelines establish the mandatory biosafety levels (BSL) and infection control protocols for all laboratories in Qatar. The document addresses the handling of infectious agents, waste disposal, and emergency response procedures specific to the region's climate and infrastructure.</w:t>
      </w:r>
    </w:p>
    <w:p>
      <w:pPr>
        <w:pStyle w:val="BodyText"/>
      </w:pPr>
      <w:r>
        <w:rPr>
          <w:bCs/>
          <w:b/>
        </w:rPr>
        <w:t xml:space="preserve">Relevance:</w:t>
      </w:r>
      <w:r>
        <w:t xml:space="preserve"> </w:t>
      </w:r>
      <w:r>
        <w:t xml:space="preserve">Safety is paramount for the Laboratory Technician. This document is a practical manual for daily operations in Doha, ensuring compliance with national public health laws. It is particularly relevant given Qatar's role as a regional hub for medical tourism and its preparedness for global health emergencies.</w:t>
      </w:r>
    </w:p>
    <w:bookmarkEnd w:id="27"/>
    <w:bookmarkStart w:id="28" w:name="Xc57b864e0a96efe07c8608536126ff5f295b931"/>
    <w:p>
      <w:pPr>
        <w:pStyle w:val="Heading3"/>
      </w:pPr>
      <w:r>
        <w:t xml:space="preserve">Sidat, M., et al. (2022). "The Impact of High-Throughput Genomics on Clinical Decision Making in Qatar."</w:t>
      </w:r>
      <w:r>
        <w:t xml:space="preserve"> </w:t>
      </w:r>
      <w:r>
        <w:rPr>
          <w:iCs/>
          <w:i/>
        </w:rPr>
        <w:t xml:space="preserve">Journal of Clinical Pathology</w:t>
      </w:r>
      <w:r>
        <w:t xml:space="preserve">, 75(4), 289-295.</w:t>
      </w:r>
    </w:p>
    <w:p>
      <w:pPr>
        <w:pStyle w:val="FirstParagraph"/>
      </w:pPr>
      <w:r>
        <w:t xml:space="preserve">This research paper explores the implementation of genomic medicine in Qatar's healthcare system, driven by the Qatar Genome Programme. It discusses the role of laboratory staff in processing genetic samples and the need for specialized training in molecular diagnostics.</w:t>
      </w:r>
    </w:p>
    <w:p>
      <w:pPr>
        <w:pStyle w:val="BodyText"/>
      </w:pPr>
      <w:r>
        <w:rPr>
          <w:bCs/>
          <w:b/>
        </w:rPr>
        <w:t xml:space="preserve">Relevance:</w:t>
      </w:r>
      <w:r>
        <w:t xml:space="preserve"> </w:t>
      </w:r>
      <w:r>
        <w:t xml:space="preserve">This source highlights the cutting-edge nature of laboratory work in Doha. It suggests that the role of the Laboratory Technician is expanding to include molecular biology and genomics, positioning Qatar as a leader in personalized medicine and requiring technicians to stay abreast of rapid technological advancements.</w:t>
      </w:r>
    </w:p>
    <w:bookmarkEnd w:id="28"/>
    <w:bookmarkStart w:id="29" w:name="Xb576b664478cf9954794f6203e79c558e26110b"/>
    <w:p>
      <w:pPr>
        <w:pStyle w:val="Heading3"/>
      </w:pPr>
      <w:r>
        <w:t xml:space="preserve">Vanderbilt University Medical Center &amp; Hamad Medical Corporation. (2020). "Collaborative Quality Improvement in Clinical Laboratory Services."</w:t>
      </w:r>
      <w:r>
        <w:t xml:space="preserve"> </w:t>
      </w:r>
      <w:r>
        <w:t xml:space="preserve">Doha, Qatar: HMC-VUMC Joint Research Publications.</w:t>
      </w:r>
    </w:p>
    <w:p>
      <w:pPr>
        <w:pStyle w:val="FirstParagraph"/>
      </w:pPr>
      <w:r>
        <w:t xml:space="preserve">This report details the partnership between HMC and Vanderbilt University Medical Center, focusing on standardizing laboratory quality assurance processes. It outlines the adoption of Six Sigma methodologies and international accreditation standards (such as CAP and ISO 15189) within Doha's laboratories.</w:t>
      </w:r>
    </w:p>
    <w:p>
      <w:pPr>
        <w:pStyle w:val="BodyText"/>
      </w:pPr>
      <w:r>
        <w:rPr>
          <w:bCs/>
          <w:b/>
        </w:rPr>
        <w:t xml:space="preserve">Relevance:</w:t>
      </w:r>
      <w:r>
        <w:t xml:space="preserve"> </w:t>
      </w:r>
      <w:r>
        <w:t xml:space="preserve">This document illustrates the high standard of quality expected from Laboratory Technicians in Qatar. It emphasizes that technicians in Doha are part of a globally integrated healthcare network, requiring adherence to rigorous international quality metrics and continuous professional development.</w:t>
      </w:r>
    </w:p>
    <w:bookmarkEnd w:id="29"/>
    <w:bookmarkEnd w:id="30"/>
    <w:p>
      <w:pPr>
        <w:pStyle w:val="BodyText"/>
      </w:pPr>
      <w:r>
        <w:t xml:space="preserve">Document generated for educational and professional reference purposes regarding Laboratory Technician roles in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Roles in Qatar Doha</dc:title>
  <dc:creator/>
  <dc:language>en</dc:language>
  <cp:keywords/>
  <dcterms:created xsi:type="dcterms:W3CDTF">2026-08-07T02:10:43Z</dcterms:created>
  <dcterms:modified xsi:type="dcterms:W3CDTF">2026-08-07T02:10:43Z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