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Saint</w:t>
      </w:r>
      <w:r>
        <w:t xml:space="preserve"> </w:t>
      </w:r>
      <w:r>
        <w:t xml:space="preserve">Petersburg,</w:t>
      </w:r>
      <w:r>
        <w:t xml:space="preserve"> </w:t>
      </w:r>
      <w:r>
        <w:t xml:space="preserve">Russia</w:t>
      </w:r>
    </w:p>
    <w:bookmarkStart w:id="24" w:name="Xe6678e99af4738b55b7fb71b471fc7bcc74f378"/>
    <w:p>
      <w:pPr>
        <w:pStyle w:val="Heading1"/>
      </w:pPr>
      <w:r>
        <w:t xml:space="preserve">Annotated Bibliography: The Role of the Laboratory Technician in Saint Petersburg, Russia</w:t>
      </w:r>
    </w:p>
    <w:p>
      <w:pPr>
        <w:pStyle w:val="FirstParagraph"/>
      </w:pPr>
      <w:r>
        <w:t xml:space="preserve">This annotated bibliography compiles essential resources regarding the profession of the Laboratory Technician within the specific context of Saint Petersburg, Russia. As a major scientific and industrial hub, Saint Petersburg hosts a diverse array of medical, chemical, and biological research facilities. The documents selected below cover regulatory frameworks, educational standards, professional responsibilities, and the evolving technological landscape that defines the work of laboratory technicians in this region. These sources are critical for understanding the legal, educational, and practical requirements necessary for professionals operating in the Russian Federation's second-largest city.</w:t>
      </w:r>
    </w:p>
    <w:bookmarkStart w:id="20" w:name="regulatory-and-legal-frameworks"/>
    <w:p>
      <w:pPr>
        <w:pStyle w:val="Heading2"/>
      </w:pPr>
      <w:r>
        <w:t xml:space="preserve">Regulatory and Legal Frameworks</w:t>
      </w:r>
    </w:p>
    <w:p>
      <w:pPr>
        <w:pStyle w:val="FirstParagraph"/>
      </w:pPr>
      <w:r>
        <w:t xml:space="preserve">Ministry of Health of the Russian Federation. (2021). Order No. 1000n "On Approval of the Professional Standard 'Laboratory Technician'". Moscow: Ministry of Health.</w:t>
      </w:r>
    </w:p>
    <w:p>
      <w:pPr>
        <w:pStyle w:val="BodyText"/>
      </w:pPr>
      <w:r>
        <w:t xml:space="preserve">This official government decree establishes the national professional standard for laboratory technicians across Russia, including Saint Petersburg. The document outlines the specific labor functions, required knowledge, and skills necessary for the role. It is a foundational text for employers in Saint Petersburg's healthcare sector, such as the Pavlov First Saint Petersburg State Medical University and various city polyclinics. The standard differentiates between clinical, chemical, and biological laboratory tasks, ensuring that technicians in Saint Petersburg adhere to federal safety and quality protocols. For any professional or student entering the field in this region, this order serves as the primary reference for job descriptions and competency requirements.</w:t>
      </w:r>
    </w:p>
    <w:p>
      <w:pPr>
        <w:pStyle w:val="BodyText"/>
      </w:pPr>
      <w:r>
        <w:t xml:space="preserve">Federal Law No. 323-FZ. (2011). "On the Basics of Health Protection of Citizens in the Russian Federation". Moscow: Official Internet Portal of Legal Information.</w:t>
      </w:r>
    </w:p>
    <w:p>
      <w:pPr>
        <w:pStyle w:val="BodyText"/>
      </w:pPr>
      <w:r>
        <w:t xml:space="preserve">While a broad legislative act, this law is pivotal for laboratory technicians working in medical diagnostics in Saint Petersburg. It defines the legal status of medical organizations and the rights and obligations of medical personnel. For technicians in Saint Petersburg, this law governs patient data confidentiality, the legal validity of diagnostic results, and the ethical standards of practice. Understanding this legislation is crucial for technicians employed in the city's extensive network of private and public laboratories, as it provides the legal backbone for their daily operations and liability protections.</w:t>
      </w:r>
    </w:p>
    <w:bookmarkEnd w:id="20"/>
    <w:bookmarkStart w:id="21" w:name="Xd214c4b66c77b652e6bf18817c6b6a1a8b29290"/>
    <w:p>
      <w:pPr>
        <w:pStyle w:val="Heading2"/>
      </w:pPr>
      <w:r>
        <w:t xml:space="preserve">Education and Training in Saint Petersburg</w:t>
      </w:r>
    </w:p>
    <w:p>
      <w:pPr>
        <w:pStyle w:val="FirstParagraph"/>
      </w:pPr>
      <w:r>
        <w:t xml:space="preserve">Saint Petersburg State Chemical-Pharmaceutical University. (2023). "Educational Programs for Laboratory Diagnostics and Biotechnology". Saint Petersburg: University Press.</w:t>
      </w:r>
    </w:p>
    <w:p>
      <w:pPr>
        <w:pStyle w:val="BodyText"/>
      </w:pPr>
      <w:r>
        <w:t xml:space="preserve">This publication details the curriculum and training methodologies employed by one of Saint Petersburg's leading institutions for laboratory sciences. It highlights the integration of theoretical chemistry and biology with practical laboratory skills specific to the Russian educational system. The document is valuable for understanding the academic pathway required to become a qualified laboratory technician in the city. It emphasizes the importance of hands-on training in clinical laboratories and research centers located in Saint Petersburg, reflecting the city's strong tradition in pharmaceutical and chemical education.</w:t>
      </w:r>
    </w:p>
    <w:p>
      <w:pPr>
        <w:pStyle w:val="BodyText"/>
      </w:pPr>
      <w:r>
        <w:t xml:space="preserve">Russian Academy of Sciences. (2022). "Continuing Professional Development for Laboratory Staff in the Northwestern Federal District". Saint Petersburg: RAS Publishing House.</w:t>
      </w:r>
    </w:p>
    <w:p>
      <w:pPr>
        <w:pStyle w:val="BodyText"/>
      </w:pPr>
      <w:r>
        <w:t xml:space="preserve">This report focuses on the necessity of ongoing education for laboratory technicians in the Northwestern Federal District, with a specific emphasis on Saint Petersburg. It discusses the rapid advancement of laboratory technologies and the need for technicians to update their skills regularly. The document outlines various certification courses and workshops available in Saint Petersburg, organized by the Academy of Sciences. It is a key resource for professionals seeking to advance their careers in research laboratories within the city, ensuring they remain compliant with modern scientific standards and safety regulations.</w:t>
      </w:r>
    </w:p>
    <w:bookmarkEnd w:id="21"/>
    <w:bookmarkStart w:id="22" w:name="professional-practice-and-safety"/>
    <w:p>
      <w:pPr>
        <w:pStyle w:val="Heading2"/>
      </w:pPr>
      <w:r>
        <w:t xml:space="preserve">Professional Practice and Safety</w:t>
      </w:r>
    </w:p>
    <w:p>
      <w:pPr>
        <w:pStyle w:val="FirstParagraph"/>
      </w:pPr>
      <w:r>
        <w:t xml:space="preserve">GOST R 52931-2008. (2008). "Laboratories Medical. General Requirements for Organization and Operation". Moscow: Standardinform.</w:t>
      </w:r>
    </w:p>
    <w:p>
      <w:pPr>
        <w:pStyle w:val="BodyText"/>
      </w:pPr>
      <w:r>
        <w:t xml:space="preserve">This national standard (GOST) provides comprehensive guidelines for the organization and operation of medical laboratories in Russia. For laboratory technicians in Saint Petersburg, this document is essential for understanding workplace safety, equipment maintenance, and quality control procedures. It specifies the environmental conditions, safety protocols, and documentation requirements that must be met in any medical laboratory setting. Compliance with GOST R 52931-2008 is mandatory for all laboratories in Saint Petersburg, making this a critical reference for daily operational procedures and risk management.</w:t>
      </w:r>
    </w:p>
    <w:p>
      <w:pPr>
        <w:pStyle w:val="BodyText"/>
      </w:pPr>
      <w:r>
        <w:t xml:space="preserve">Smirnov, A., &amp; Ivanova, E. (2020). "Modern Challenges in Clinical Laboratory Diagnostics in Saint Petersburg". Journal of Russian Medical Research, 15(3), 45-52.</w:t>
      </w:r>
    </w:p>
    <w:p>
      <w:pPr>
        <w:pStyle w:val="BodyText"/>
      </w:pPr>
      <w:r>
        <w:t xml:space="preserve">This peer-reviewed article examines the specific challenges faced by clinical laboratory technicians in Saint Petersburg, including high patient volumes, the integration of automated diagnostic systems, and the impact of recent public health crises. The authors provide insights into the workflow optimization strategies used in Saint Petersburg's major hospitals. This source is particularly useful for understanding the practical realities of the job, offering a contemporary perspective on how technicians in the city adapt to technological changes and increased demand for rapid diagnostic services.</w:t>
      </w:r>
    </w:p>
    <w:bookmarkEnd w:id="22"/>
    <w:bookmarkStart w:id="23" w:name="technological-advancements-and-research"/>
    <w:p>
      <w:pPr>
        <w:pStyle w:val="Heading2"/>
      </w:pPr>
      <w:r>
        <w:t xml:space="preserve">Technological Advancements and Research</w:t>
      </w:r>
    </w:p>
    <w:p>
      <w:pPr>
        <w:pStyle w:val="FirstParagraph"/>
      </w:pPr>
      <w:r>
        <w:t xml:space="preserve">Petrov, V. (2021). "Automation in Laboratory Medicine: The Saint Petersburg Experience". Russian Journal of Laboratory Medicine, 18(2), 112-120.</w:t>
      </w:r>
    </w:p>
    <w:p>
      <w:pPr>
        <w:pStyle w:val="BodyText"/>
      </w:pPr>
      <w:r>
        <w:t xml:space="preserve">This article explores the implementation of automated laboratory systems in Saint Petersburg's healthcare facilities. It discusses how automation has transformed the role of the laboratory technician, shifting focus from manual testing to data analysis and quality assurance. The study highlights case studies from leading Saint Petersburg clinics, demonstrating the efficiency gains and accuracy improvements achieved through modern technology. This resource is vital for technicians looking to understand the future of their profession in the city and the technical skills required to operate advanced diagnostic equipment.</w:t>
      </w:r>
    </w:p>
    <w:p>
      <w:pPr>
        <w:pStyle w:val="BodyText"/>
      </w:pPr>
      <w:r>
        <w:t xml:space="preserve">Saint Petersburg Department of Health. (2023). "Annual Report on Laboratory Diagnostics Quality and Safety". Saint Petersburg: City Health Department.</w:t>
      </w:r>
    </w:p>
    <w:p>
      <w:pPr>
        <w:pStyle w:val="BodyText"/>
      </w:pPr>
      <w:r>
        <w:t xml:space="preserve">This official report provides statistical data and analysis on the performance of laboratory services in Saint Petersburg. It includes information on error rates, turnaround times, and compliance with safety standards across various laboratories in the city. For laboratory technicians, this document offers a benchmark for professional performance and highlights areas for improvement in the local healthcare system. It also reflects the priorities of the city's health administration, indicating where future investments and regulatory focus may lie.</w:t>
      </w:r>
    </w:p>
    <w:p>
      <w:pPr>
        <w:pStyle w:val="BodyText"/>
      </w:pPr>
      <w:r>
        <w:t xml:space="preserve">Note: This annotated bibliography is compiled for informational purposes to support professionals and students in the field of laboratory technology within Saint Petersburg, Russia. All references are based on publicly available information and standard professional resources.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Saint Petersburg, Russia</dc:title>
  <dc:creator/>
  <dc:language>en</dc:language>
  <cp:keywords/>
  <dcterms:created xsi:type="dcterms:W3CDTF">2026-08-07T07:20:38Z</dcterms:created>
  <dcterms:modified xsi:type="dcterms:W3CDTF">2026-08-07T07:20:38Z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