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Senegal</w:t>
      </w:r>
      <w:r>
        <w:t xml:space="preserve"> </w:t>
      </w:r>
      <w:r>
        <w:t xml:space="preserve">Dakar</w:t>
      </w:r>
    </w:p>
    <w:bookmarkStart w:id="24" w:name="Xcbfce98aec3fad7f7d502122895332cdaa98ca9"/>
    <w:p>
      <w:pPr>
        <w:pStyle w:val="Heading1"/>
      </w:pPr>
      <w:r>
        <w:t xml:space="preserve">Annotated Bibliography: The Role and Requirements of the Laboratory Technician in Senegal Dakar</w:t>
      </w:r>
    </w:p>
    <w:p>
      <w:pPr>
        <w:pStyle w:val="FirstParagraph"/>
      </w:pPr>
      <w:r>
        <w:t xml:space="preserve">This annotated bibliography compiles essential resources regarding the profession of the Laboratory Technician within the specific context of Dakar, Senegal. The collection addresses regulatory frameworks, educational pathways, public health challenges, and professional standards relevant to medical and scientific laboratories in the region.</w:t>
      </w:r>
    </w:p>
    <w:bookmarkStart w:id="20" w:name="regulatory-and-professional-frameworks"/>
    <w:p>
      <w:pPr>
        <w:pStyle w:val="Heading2"/>
      </w:pPr>
      <w:r>
        <w:t xml:space="preserve">Regulatory and Professional Frameworks</w:t>
      </w:r>
    </w:p>
    <w:p>
      <w:pPr>
        <w:pStyle w:val="FirstParagraph"/>
      </w:pPr>
      <w:r>
        <w:t xml:space="preserve">Ministère de la Santé et de l’Action Sociale du Sénégal. (2018).</w:t>
      </w:r>
      <w:r>
        <w:t xml:space="preserve"> </w:t>
      </w:r>
      <w:r>
        <w:rPr>
          <w:iCs/>
          <w:i/>
        </w:rPr>
        <w:t xml:space="preserve">Code de la Santé Publique du Sénégal</w:t>
      </w:r>
      <w:r>
        <w:t xml:space="preserve">. Dakar: Direction de la Communication.</w:t>
      </w:r>
    </w:p>
    <w:p>
      <w:pPr>
        <w:pStyle w:val="BodyText"/>
      </w:pPr>
      <w:r>
        <w:t xml:space="preserve">This foundational legal text outlines the statutory requirements for health professionals in Senegal, including Laboratory Technicians. It details the necessary qualifications for practicing in Dakar’s public hospitals and clinics. For a Laboratory Technician, this document is critical as it defines the scope of practice, legal responsibilities regarding patient data, and the mandatory certification required by the Ministry of Health. It serves as the primary reference for understanding the legal environment in which technicians operate in Dakar.</w:t>
      </w:r>
    </w:p>
    <w:p>
      <w:pPr>
        <w:pStyle w:val="BodyText"/>
      </w:pPr>
      <w:r>
        <w:t xml:space="preserve">Ordre des Médecins du Sénégal. (2020).</w:t>
      </w:r>
      <w:r>
        <w:t xml:space="preserve"> </w:t>
      </w:r>
      <w:r>
        <w:rPr>
          <w:iCs/>
          <w:i/>
        </w:rPr>
        <w:t xml:space="preserve">Regulations on the Organization of Medical Laboratories</w:t>
      </w:r>
      <w:r>
        <w:t xml:space="preserve">. Dakar: OMS.</w:t>
      </w:r>
    </w:p>
    <w:p>
      <w:pPr>
        <w:pStyle w:val="BodyText"/>
      </w:pPr>
      <w:r>
        <w:t xml:space="preserve">This document provides specific guidelines on the operational standards for medical laboratories in Senegal. It is particularly relevant for Laboratory Technicians working in Dakar, as it establishes protocols for equipment maintenance, sample handling, and quality control. The text emphasizes the hierarchical structure of the laboratory, clarifying the technician's role under the supervision of a pathologist or senior medical officer. It is an essential resource for ensuring compliance with national standards in both public and private sectors.</w:t>
      </w:r>
    </w:p>
    <w:bookmarkEnd w:id="20"/>
    <w:bookmarkStart w:id="21" w:name="education-and-training-pathways"/>
    <w:p>
      <w:pPr>
        <w:pStyle w:val="Heading2"/>
      </w:pPr>
      <w:r>
        <w:t xml:space="preserve">Education and Training Pathways</w:t>
      </w:r>
    </w:p>
    <w:p>
      <w:pPr>
        <w:pStyle w:val="FirstParagraph"/>
      </w:pPr>
      <w:r>
        <w:t xml:space="preserve">Université Cheikh Anta Diop de Dakar (UCAD). (2021).</w:t>
      </w:r>
      <w:r>
        <w:t xml:space="preserve"> </w:t>
      </w:r>
      <w:r>
        <w:rPr>
          <w:iCs/>
          <w:i/>
        </w:rPr>
        <w:t xml:space="preserve">Catalogue des Formations: Institut Supérieur d'Études Technologiques (ISET)</w:t>
      </w:r>
      <w:r>
        <w:t xml:space="preserve">. Dakar: UCAD Press.</w:t>
      </w:r>
    </w:p>
    <w:p>
      <w:pPr>
        <w:pStyle w:val="BodyText"/>
      </w:pPr>
      <w:r>
        <w:t xml:space="preserve">This catalog details the academic programs available for aspiring Laboratory Technicians in Senegal. It specifically highlights the Bachelor’s and Master’s degrees in Biomedical Analysis and Laboratory Technology offered at UCAD in Dakar. The document is vital for understanding the educational prerequisites, including the rigorous coursework in biochemistry, microbiology, and hematology required to enter the profession. It also outlines the internship requirements within Dakar’s major hospitals, which are crucial for practical skill acquisition.</w:t>
      </w:r>
    </w:p>
    <w:p>
      <w:pPr>
        <w:pStyle w:val="BodyText"/>
      </w:pPr>
      <w:r>
        <w:t xml:space="preserve">Agence Nationale de la Qualité des Soins de Santé (ANQSS). (2019).</w:t>
      </w:r>
      <w:r>
        <w:t xml:space="preserve"> </w:t>
      </w:r>
      <w:r>
        <w:rPr>
          <w:iCs/>
          <w:i/>
        </w:rPr>
        <w:t xml:space="preserve">Standards for Continuing Professional Development in Healthcare</w:t>
      </w:r>
      <w:r>
        <w:t xml:space="preserve">. Dakar: ANQSS.</w:t>
      </w:r>
    </w:p>
    <w:p>
      <w:pPr>
        <w:pStyle w:val="BodyText"/>
      </w:pPr>
      <w:r>
        <w:t xml:space="preserve">This publication focuses on the necessity of ongoing education for healthcare workers in Senegal. For the Laboratory Technician in Dakar, this document outlines the mandatory training sessions and workshops required to maintain professional licensure. It addresses emerging technologies in diagnostics and the need for technicians to stay updated on international best practices. It is a key resource for career development and ensuring high-quality diagnostic services in the capital.</w:t>
      </w:r>
    </w:p>
    <w:bookmarkEnd w:id="21"/>
    <w:bookmarkStart w:id="22" w:name="X69618552dbb72b744fa6aa0e5d403b65c3c8537"/>
    <w:p>
      <w:pPr>
        <w:pStyle w:val="Heading2"/>
      </w:pPr>
      <w:r>
        <w:t xml:space="preserve">Public Health Context and Disease Surveillance</w:t>
      </w:r>
    </w:p>
    <w:p>
      <w:pPr>
        <w:pStyle w:val="FirstParagraph"/>
      </w:pPr>
      <w:r>
        <w:t xml:space="preserve">World Health Organization (WHO). (2022).</w:t>
      </w:r>
      <w:r>
        <w:t xml:space="preserve"> </w:t>
      </w:r>
      <w:r>
        <w:rPr>
          <w:iCs/>
          <w:i/>
        </w:rPr>
        <w:t xml:space="preserve">Senegal: National Strategic Plan for HIV/AIDS, Tuberculosis, and Malaria</w:t>
      </w:r>
      <w:r>
        <w:t xml:space="preserve">. Dakar: WHO Country Office.</w:t>
      </w:r>
    </w:p>
    <w:p>
      <w:pPr>
        <w:pStyle w:val="BodyText"/>
      </w:pPr>
      <w:r>
        <w:t xml:space="preserve">This strategic plan highlights the critical role of Laboratory Technicians in the surveillance and management of major infectious diseases in Senegal. It details the specific diagnostic protocols for HIV, TB, and Malaria that technicians in Dakar must follow. The document underscores the importance of accurate and timely testing in controlling these diseases. It provides context for the daily workload and the public health impact of the technician’s work in Dakar’s urban and peri-urban health centers.</w:t>
      </w:r>
    </w:p>
    <w:p>
      <w:pPr>
        <w:pStyle w:val="BodyText"/>
      </w:pPr>
      <w:r>
        <w:t xml:space="preserve">Institut Pasteur de Dakar. (2020).</w:t>
      </w:r>
      <w:r>
        <w:t xml:space="preserve"> </w:t>
      </w:r>
      <w:r>
        <w:rPr>
          <w:iCs/>
          <w:i/>
        </w:rPr>
        <w:t xml:space="preserve">Annual Report on Infectious Disease Surveillance and Laboratory Capacity</w:t>
      </w:r>
      <w:r>
        <w:t xml:space="preserve">. Dakar: Institut Pasteur.</w:t>
      </w:r>
    </w:p>
    <w:p>
      <w:pPr>
        <w:pStyle w:val="BodyText"/>
      </w:pPr>
      <w:r>
        <w:t xml:space="preserve">This report offers a detailed analysis of the laboratory infrastructure and capabilities in Senegal, with a focus on Dakar. It discusses the role of Laboratory Technicians in outbreak detection and response, particularly for diseases like cholera and meningitis. The document provides valuable insights into the technical challenges faced by laboratories in the region, such as supply chain issues and the need for advanced diagnostic equipment. It is an excellent resource for understanding the practical realities of the profession in Dakar.</w:t>
      </w:r>
    </w:p>
    <w:bookmarkEnd w:id="22"/>
    <w:bookmarkStart w:id="23" w:name="X858edc00d80283bc1de4ebd65a74ce1b03d4a77"/>
    <w:p>
      <w:pPr>
        <w:pStyle w:val="Heading2"/>
      </w:pPr>
      <w:r>
        <w:t xml:space="preserve">Quality Assurance and International Standards</w:t>
      </w:r>
    </w:p>
    <w:p>
      <w:pPr>
        <w:pStyle w:val="FirstParagraph"/>
      </w:pPr>
      <w:r>
        <w:t xml:space="preserve">International Organization for Standardization (ISO). (2017).</w:t>
      </w:r>
      <w:r>
        <w:t xml:space="preserve"> </w:t>
      </w:r>
      <w:r>
        <w:rPr>
          <w:iCs/>
          <w:i/>
        </w:rPr>
        <w:t xml:space="preserve">ISO 15189: Medical Laboratories — Requirements for Quality and Competence</w:t>
      </w:r>
      <w:r>
        <w:t xml:space="preserve">. Geneva: ISO.</w:t>
      </w:r>
    </w:p>
    <w:p>
      <w:pPr>
        <w:pStyle w:val="BodyText"/>
      </w:pPr>
      <w:r>
        <w:t xml:space="preserve">While an international standard, ISO 15189 is increasingly adopted by leading laboratories in Dakar, such as those affiliated with the Pasteur Institute and major private hospitals. This document sets the global benchmark for quality management and technical competence in medical laboratories. For a Laboratory Technician in Senegal, familiarity with ISO 15189 is becoming essential for career advancement and for working in high-standard facilities. It covers all aspects of laboratory operations, from pre-analytical to post-analytical phases.</w:t>
      </w:r>
    </w:p>
    <w:p>
      <w:pPr>
        <w:pStyle w:val="BodyText"/>
      </w:pPr>
      <w:r>
        <w:t xml:space="preserve">Sénégalais Association of Laboratory Professionals (ASPL). (2021).</w:t>
      </w:r>
      <w:r>
        <w:t xml:space="preserve"> </w:t>
      </w:r>
      <w:r>
        <w:rPr>
          <w:iCs/>
          <w:i/>
        </w:rPr>
        <w:t xml:space="preserve">Code of Ethics and Professional Conduct for Laboratory Technicians</w:t>
      </w:r>
      <w:r>
        <w:t xml:space="preserve">. Dakar: ASPL.</w:t>
      </w:r>
    </w:p>
    <w:p>
      <w:pPr>
        <w:pStyle w:val="BodyText"/>
      </w:pPr>
      <w:r>
        <w:t xml:space="preserve">This document, produced by the local professional association, outlines the ethical standards expected of Laboratory Technicians in Senegal. It addresses issues such as patient confidentiality, integrity in reporting results, and professional collaboration. It is particularly relevant for technicians working in Dakar, where the density of healthcare facilities requires a high level of professional coordination. The code serves as a guide for maintaining public trust and ensuring ethical practice in the laboratory setting.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Senegal Dakar</dc:title>
  <dc:creator/>
  <dc:language>en</dc:language>
  <cp:keywords/>
  <dcterms:created xsi:type="dcterms:W3CDTF">2026-08-07T16:38:22Z</dcterms:created>
  <dcterms:modified xsi:type="dcterms:W3CDTF">2026-08-07T16:38:22Z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