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Singapore</w:t>
      </w:r>
    </w:p>
    <w:bookmarkStart w:id="24" w:name="X079fe90f153830533801d9593bf19fa928d52ec"/>
    <w:p>
      <w:pPr>
        <w:pStyle w:val="Heading1"/>
      </w:pPr>
      <w:r>
        <w:t xml:space="preserve">Annotated Bibliography: The Role of the Laboratory Technician in Singapore</w:t>
      </w:r>
    </w:p>
    <w:p>
      <w:pPr>
        <w:pStyle w:val="FirstParagraph"/>
      </w:pPr>
      <w:r>
        <w:t xml:space="preserve">The following annotated bibliography compiles key resources regarding the profession of the Laboratory Technician within the specific context of Singapore. This collection addresses regulatory frameworks, educational pathways, industry standards, and the evolving technological landscape that defines laboratory work in the Republic of Singapore.</w:t>
      </w:r>
    </w:p>
    <w:bookmarkStart w:id="20" w:name="regulatory-frameworks-and-standards"/>
    <w:p>
      <w:pPr>
        <w:pStyle w:val="Heading2"/>
      </w:pPr>
      <w:r>
        <w:t xml:space="preserve">Regulatory Frameworks and Standards</w:t>
      </w:r>
    </w:p>
    <w:p>
      <w:pPr>
        <w:pStyle w:val="FirstParagraph"/>
      </w:pPr>
      <w:r>
        <w:t xml:space="preserve">Health Sciences Authority (HSA). (2023).</w:t>
      </w:r>
      <w:r>
        <w:t xml:space="preserve"> </w:t>
      </w:r>
      <w:r>
        <w:rPr>
          <w:iCs/>
          <w:i/>
        </w:rPr>
        <w:t xml:space="preserve">Guidelines for the Accreditation of Medical Laboratories</w:t>
      </w:r>
      <w:r>
        <w:t xml:space="preserve">. Singapore: HSA Publications.</w:t>
      </w:r>
    </w:p>
    <w:p>
      <w:pPr>
        <w:pStyle w:val="BodyText"/>
      </w:pPr>
      <w:r>
        <w:t xml:space="preserve">This document is a critical resource for understanding the regulatory environment in which Laboratory Technicians operate in Singapore. Issued by the Health Sciences Authority, it outlines the stringent requirements for laboratory accreditation, emphasizing quality management systems and personnel competency. For a Laboratory Technician in Singapore, this text is essential as it defines the legal and operational boundaries of their work, particularly in clinical diagnostics. It highlights the necessity for continuous professional development and adherence to international standards such as ISO 15189, which are locally enforced to ensure patient safety and diagnostic accuracy.</w:t>
      </w:r>
    </w:p>
    <w:p>
      <w:pPr>
        <w:pStyle w:val="BodyText"/>
      </w:pPr>
      <w:r>
        <w:t xml:space="preserve">National Environment Agency (NEA). (2022).</w:t>
      </w:r>
      <w:r>
        <w:t xml:space="preserve"> </w:t>
      </w:r>
      <w:r>
        <w:rPr>
          <w:iCs/>
          <w:i/>
        </w:rPr>
        <w:t xml:space="preserve">Environmental Public Health Act: Laboratory Safety Protocols</w:t>
      </w:r>
      <w:r>
        <w:t xml:space="preserve">. Singapore: NEA.</w:t>
      </w:r>
    </w:p>
    <w:p>
      <w:pPr>
        <w:pStyle w:val="BodyText"/>
      </w:pPr>
      <w:r>
        <w:t xml:space="preserve">This publication details the safety protocols mandated by the National Environment Agency for all laboratory facilities in Singapore. It is particularly relevant for Laboratory Technicians working in environmental testing, food safety, and public health sectors. The document provides comprehensive guidelines on the handling of hazardous materials, waste disposal, and emergency response procedures. It underscores the high priority Singapore places on occupational health and safety, requiring technicians to be well-versed in local legislation to maintain compliance and ensure a safe working environment.</w:t>
      </w:r>
    </w:p>
    <w:bookmarkEnd w:id="20"/>
    <w:bookmarkStart w:id="21" w:name="X0d4b3080daa8f25dbfe876d72484f2bdae8e02f"/>
    <w:p>
      <w:pPr>
        <w:pStyle w:val="Heading2"/>
      </w:pPr>
      <w:r>
        <w:t xml:space="preserve">Educational Pathways and Professional Development</w:t>
      </w:r>
    </w:p>
    <w:p>
      <w:pPr>
        <w:pStyle w:val="FirstParagraph"/>
      </w:pPr>
      <w:r>
        <w:t xml:space="preserve">Institute of Technical Education (ITE). (2023).</w:t>
      </w:r>
      <w:r>
        <w:t xml:space="preserve"> </w:t>
      </w:r>
      <w:r>
        <w:rPr>
          <w:iCs/>
          <w:i/>
        </w:rPr>
        <w:t xml:space="preserve">Higher Nitec in Medical Laboratory Technology: Course Handbook</w:t>
      </w:r>
      <w:r>
        <w:t xml:space="preserve">. Singapore: ITE.</w:t>
      </w:r>
    </w:p>
    <w:p>
      <w:pPr>
        <w:pStyle w:val="BodyText"/>
      </w:pPr>
      <w:r>
        <w:t xml:space="preserve">This handbook provides an overview of the foundational training available for aspiring Laboratory Technicians in Singapore through the Institute of Technical Education. It outlines the curriculum, which includes practical training in hematology, microbiology, and biochemistry. This resource is vital for understanding the entry-level qualifications required in the Singaporean job market. It demonstrates the government's commitment to vocational education as a primary pipeline for skilled technical manpower, ensuring that technicians possess the hands-on skills necessary for the local healthcare and industrial sectors.</w:t>
      </w:r>
    </w:p>
    <w:p>
      <w:pPr>
        <w:pStyle w:val="BodyText"/>
      </w:pPr>
      <w:r>
        <w:t xml:space="preserve">Singapore Polytechnic. (2023).</w:t>
      </w:r>
      <w:r>
        <w:t xml:space="preserve"> </w:t>
      </w:r>
      <w:r>
        <w:rPr>
          <w:iCs/>
          <w:i/>
        </w:rPr>
        <w:t xml:space="preserve">Diploma in Medical Laboratory Science: Program Guide</w:t>
      </w:r>
      <w:r>
        <w:t xml:space="preserve">. Singapore: SP Academic Registry.</w:t>
      </w:r>
    </w:p>
    <w:p>
      <w:pPr>
        <w:pStyle w:val="BodyText"/>
      </w:pPr>
      <w:r>
        <w:t xml:space="preserve">This guide details the diploma-level education offered by Singapore Polytechnic, a key institution for training Laboratory Technicians in the country. The document highlights the integration of advanced diagnostic technologies and clinical rotations in major Singaporean hospitals. It is an important reference for understanding the mid-level career progression and the academic rigor expected of technicians who aim to take on supervisory roles or specialize in complex diagnostic areas within Singapore's healthcare ecosystem.</w:t>
      </w:r>
    </w:p>
    <w:bookmarkEnd w:id="21"/>
    <w:bookmarkStart w:id="22" w:name="X6ddc3db814196e407b1c709e8db8b96e7617b6e"/>
    <w:p>
      <w:pPr>
        <w:pStyle w:val="Heading2"/>
      </w:pPr>
      <w:r>
        <w:t xml:space="preserve">Industry Trends and Technological Advancements</w:t>
      </w:r>
    </w:p>
    <w:p>
      <w:pPr>
        <w:pStyle w:val="FirstParagraph"/>
      </w:pPr>
      <w:r>
        <w:t xml:space="preserve">Biopolis. (2022).</w:t>
      </w:r>
      <w:r>
        <w:t xml:space="preserve"> </w:t>
      </w:r>
      <w:r>
        <w:rPr>
          <w:iCs/>
          <w:i/>
        </w:rPr>
        <w:t xml:space="preserve">Singapore Life Sciences Industry Report: Workforce and Innovation</w:t>
      </w:r>
      <w:r>
        <w:t xml:space="preserve">. Singapore: A*STAR.</w:t>
      </w:r>
    </w:p>
    <w:p>
      <w:pPr>
        <w:pStyle w:val="BodyText"/>
      </w:pPr>
      <w:r>
        <w:t xml:space="preserve">This report, produced by the Agency for Science, Technology and Research (A*STAR), analyzes the broader life sciences sector in Singapore, with a specific focus on the role of technical staff. It discusses the increasing demand for Laboratory Technicians who are proficient in automation, genomics, and data analysis. The document is crucial for understanding how the role of the technician in Singapore is evolving from manual processing to managing sophisticated automated systems. It provides insight into the future skills required to remain competitive in Singapore's rapidly advancing biomedical industry.</w:t>
      </w:r>
    </w:p>
    <w:p>
      <w:pPr>
        <w:pStyle w:val="BodyText"/>
      </w:pPr>
      <w:r>
        <w:t xml:space="preserve">Ministry of Health (MOH). (2023).</w:t>
      </w:r>
      <w:r>
        <w:t xml:space="preserve"> </w:t>
      </w:r>
      <w:r>
        <w:rPr>
          <w:iCs/>
          <w:i/>
        </w:rPr>
        <w:t xml:space="preserve">Healthcare 2030: Transforming the Workforce</w:t>
      </w:r>
      <w:r>
        <w:t xml:space="preserve">. Singapore: MOH Publications.</w:t>
      </w:r>
    </w:p>
    <w:p>
      <w:pPr>
        <w:pStyle w:val="BodyText"/>
      </w:pPr>
      <w:r>
        <w:t xml:space="preserve">This strategic document outlines the Ministry of Health's vision for the future of healthcare in Singapore, including the integration of digital health technologies. For Laboratory Technicians, it highlights the shift towards digital pathology and tele-laboratory services. The report emphasizes the need for technicians to adapt to new digital workflows and collaborate more closely with clinicians. It is a key resource for understanding the long-term career prospects and the changing nature of laboratory work within Singapore's public healthcare system.</w:t>
      </w:r>
    </w:p>
    <w:bookmarkEnd w:id="22"/>
    <w:bookmarkStart w:id="23" w:name="professional-ethics-and-practice"/>
    <w:p>
      <w:pPr>
        <w:pStyle w:val="Heading2"/>
      </w:pPr>
      <w:r>
        <w:t xml:space="preserve">Professional Ethics and Practice</w:t>
      </w:r>
    </w:p>
    <w:p>
      <w:pPr>
        <w:pStyle w:val="FirstParagraph"/>
      </w:pPr>
      <w:r>
        <w:t xml:space="preserve">Singapore Medical Council (SMC). (2021).</w:t>
      </w:r>
      <w:r>
        <w:t xml:space="preserve"> </w:t>
      </w:r>
      <w:r>
        <w:rPr>
          <w:iCs/>
          <w:i/>
        </w:rPr>
        <w:t xml:space="preserve">Ethics in Diagnostic Medicine: Guidelines for Laboratory Professionals</w:t>
      </w:r>
      <w:r>
        <w:t xml:space="preserve">. Singapore: SMC.</w:t>
      </w:r>
    </w:p>
    <w:p>
      <w:pPr>
        <w:pStyle w:val="BodyText"/>
      </w:pPr>
      <w:r>
        <w:t xml:space="preserve">This publication addresses the ethical considerations faced by Laboratory Technicians in Singapore, particularly regarding patient confidentiality, accuracy of results, and professional integrity. It provides a framework for ethical decision-making in complex clinical scenarios. This resource is essential for technicians to understand their professional responsibilities and the ethical standards expected by the Singaporean medical community, ensuring trust and reliability in diagnostic services.</w:t>
      </w:r>
    </w:p>
    <w:p>
      <w:pPr>
        <w:pStyle w:val="BodyText"/>
      </w:pPr>
      <w:r>
        <w:t xml:space="preserve">Singapore Association of Medical Laboratory Technologists (SAMLT). (2022).</w:t>
      </w:r>
      <w:r>
        <w:t xml:space="preserve"> </w:t>
      </w:r>
      <w:r>
        <w:rPr>
          <w:iCs/>
          <w:i/>
        </w:rPr>
        <w:t xml:space="preserve">Code of Conduct and Professional Standards</w:t>
      </w:r>
      <w:r>
        <w:t xml:space="preserve">. Singapore: SAMLT.</w:t>
      </w:r>
    </w:p>
    <w:p>
      <w:pPr>
        <w:pStyle w:val="BodyText"/>
      </w:pPr>
      <w:r>
        <w:t xml:space="preserve">This document, issued by the professional body representing Laboratory Technicians in Singapore, outlines the code of conduct and professional standards for members. It covers areas such as competence, confidentiality, and professional behavior. This resource is vital for understanding the professional identity and expectations of Laboratory Technicians in Singapore, providing a clear guide for maintaining high standards of practice and contributing to the profession's reputation within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Singapore</dc:title>
  <dc:creator/>
  <dc:language>en</dc:language>
  <cp:keywords/>
  <dcterms:created xsi:type="dcterms:W3CDTF">2026-08-07T02:37:31Z</dcterms:created>
  <dcterms:modified xsi:type="dcterms:W3CDTF">2026-08-07T02:37:31Z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