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Profession</w:t>
      </w:r>
      <w:r>
        <w:t xml:space="preserve"> </w:t>
      </w:r>
      <w:r>
        <w:t xml:space="preserve">in</w:t>
      </w:r>
      <w:r>
        <w:t xml:space="preserve"> </w:t>
      </w:r>
      <w:r>
        <w:t xml:space="preserve">Ankara,</w:t>
      </w:r>
      <w:r>
        <w:t xml:space="preserve"> </w:t>
      </w:r>
      <w:r>
        <w:t xml:space="preserve">Turkey</w:t>
      </w:r>
    </w:p>
    <w:bookmarkStart w:id="24" w:name="Xa26c5bce27db3e2ba341832048bd79bac59174e"/>
    <w:p>
      <w:pPr>
        <w:pStyle w:val="Heading1"/>
      </w:pPr>
      <w:r>
        <w:t xml:space="preserve">Annotated Bibliography: The Role and Regulation of Laboratory Technicians in Ankara, Turkey</w:t>
      </w:r>
    </w:p>
    <w:p>
      <w:pPr>
        <w:pStyle w:val="FirstParagraph"/>
      </w:pPr>
      <w:r>
        <w:t xml:space="preserve">This annotated bibliography compiles essential literature regarding the profession of the Laboratory Technician within the specific context of Ankara, Turkey. As the capital city, Ankara hosts a unique concentration of government health institutions, research centers, and private medical facilities. The role of the Laboratory Technician here is heavily influenced by national regulations from the Ministry of Health (Sağlık Bakanlığı) and the Turkish Medical Association (Türk Tabipleri Birliği). The following entries explore the legal framework, educational requirements, technological advancements, and labor market conditions specific to this region.</w:t>
      </w:r>
    </w:p>
    <w:bookmarkStart w:id="20" w:name="Xd3ceaf8d07bae1b64651fabd3f6cbe36672c0fa"/>
    <w:p>
      <w:pPr>
        <w:pStyle w:val="Heading2"/>
      </w:pPr>
      <w:r>
        <w:t xml:space="preserve">1. Legal Framework and Professional Regulation</w:t>
      </w:r>
    </w:p>
    <w:p>
      <w:pPr>
        <w:pStyle w:val="FirstParagraph"/>
      </w:pPr>
      <w:r>
        <w:t xml:space="preserve">Ministry of Health of the Republic of Turkey. (2023).</w:t>
      </w:r>
      <w:r>
        <w:t xml:space="preserve"> </w:t>
      </w:r>
      <w:r>
        <w:rPr>
          <w:iCs/>
          <w:i/>
        </w:rPr>
        <w:t xml:space="preserve">Regulation on the Organization and Duties of Health Laboratories</w:t>
      </w:r>
      <w:r>
        <w:t xml:space="preserve">. Ankara: Official Gazette of the Republic of Turkey.</w:t>
      </w:r>
    </w:p>
    <w:p>
      <w:pPr>
        <w:pStyle w:val="BodyText"/>
      </w:pPr>
      <w:r>
        <w:t xml:space="preserve">This primary legal document is the cornerstone for understanding the scope of practice for Laboratory Technicians in Turkey. It explicitly defines the hierarchy within clinical laboratories, distinguishing between the responsibilities of the supervising physician and the technical duties of the Laboratory Technician. For professionals in Ankara, this regulation is critical as the city houses the central headquarters of the Ministry of Health. The text outlines mandatory quality control protocols and biosafety standards that technicians in Ankara's public hospitals must adhere to. It serves as the definitive guide for compliance in both public and private sectors within the capital.</w:t>
      </w:r>
    </w:p>
    <w:p>
      <w:pPr>
        <w:pStyle w:val="BodyText"/>
      </w:pPr>
      <w:r>
        <w:t xml:space="preserve">Turkish Medical Association (Türk Tabipleri Birliği). (2022).</w:t>
      </w:r>
      <w:r>
        <w:t xml:space="preserve"> </w:t>
      </w:r>
      <w:r>
        <w:rPr>
          <w:iCs/>
          <w:i/>
        </w:rPr>
        <w:t xml:space="preserve">Code of Ethics and Professional Boundaries in Diagnostic Laboratories</w:t>
      </w:r>
      <w:r>
        <w:t xml:space="preserve">. Ankara: TTB Publications.</w:t>
      </w:r>
    </w:p>
    <w:p>
      <w:pPr>
        <w:pStyle w:val="BodyText"/>
      </w:pPr>
      <w:r>
        <w:t xml:space="preserve">This publication addresses the ethical considerations inherent in laboratory work, particularly regarding patient confidentiality and the accurate reporting of results. In the context of Ankara, where high-profile government officials and researchers are frequently treated, the ethical guidelines provided here are of paramount importance. The document clarifies the boundaries of a Laboratory Technician's role, ensuring they do not overstep into diagnostic interpretation reserved for physicians. It is an essential reference for maintaining professional integrity in the capital's competitive healthcare environment.</w:t>
      </w:r>
    </w:p>
    <w:bookmarkEnd w:id="20"/>
    <w:bookmarkStart w:id="21" w:name="educational-standards-and-training"/>
    <w:p>
      <w:pPr>
        <w:pStyle w:val="Heading2"/>
      </w:pPr>
      <w:r>
        <w:t xml:space="preserve">2. Educational Standards and Training</w:t>
      </w:r>
    </w:p>
    <w:p>
      <w:pPr>
        <w:pStyle w:val="FirstParagraph"/>
      </w:pPr>
      <w:r>
        <w:t xml:space="preserve">Council of Higher Education (YÖK). (2023).</w:t>
      </w:r>
      <w:r>
        <w:t xml:space="preserve"> </w:t>
      </w:r>
      <w:r>
        <w:rPr>
          <w:iCs/>
          <w:i/>
        </w:rPr>
        <w:t xml:space="preserve">Curriculum Standards for Health Vocational Schools: Medical Laboratory Technology</w:t>
      </w:r>
      <w:r>
        <w:t xml:space="preserve">. Ankara: YÖK Press.</w:t>
      </w:r>
    </w:p>
    <w:p>
      <w:pPr>
        <w:pStyle w:val="BodyText"/>
      </w:pPr>
      <w:r>
        <w:t xml:space="preserve">Since Ankara is home to the Council of Higher Education (YÖK), this document is locally significant as it sets the national standard for the education of Laboratory Technicians. It details the required coursework, including clinical chemistry, microbiology, and hematology, which students in Ankara's vocational schools must complete. The curriculum emphasizes practical training in accredited hospitals, many of which are located in the capital. This source is vital for understanding the baseline competency expected of technicians entering the workforce in Ankara.</w:t>
      </w:r>
    </w:p>
    <w:p>
      <w:pPr>
        <w:pStyle w:val="BodyText"/>
      </w:pPr>
      <w:r>
        <w:t xml:space="preserve">Gazi University Faculty of Health Sciences. (2021).</w:t>
      </w:r>
      <w:r>
        <w:t xml:space="preserve"> </w:t>
      </w:r>
      <w:r>
        <w:rPr>
          <w:iCs/>
          <w:i/>
        </w:rPr>
        <w:t xml:space="preserve">Internship Outcomes for Medical Laboratory Technicians in Public Hospitals</w:t>
      </w:r>
      <w:r>
        <w:t xml:space="preserve">. Ankara: Gazi University Journal of Health Sciences.</w:t>
      </w:r>
    </w:p>
    <w:p>
      <w:pPr>
        <w:pStyle w:val="BodyText"/>
      </w:pPr>
      <w:r>
        <w:t xml:space="preserve">This academic study focuses specifically on the training experiences of students within Ankara's public hospital network. It evaluates the effectiveness of the internship programs mandated by the Ministry of Health. The findings highlight the gap between theoretical knowledge and the practical demands of high-volume laboratories in the capital. For educators and hospital administrators in Ankara, this paper provides data-driven insights into improving the onboarding process for new Laboratory Technicians.</w:t>
      </w:r>
    </w:p>
    <w:bookmarkEnd w:id="21"/>
    <w:bookmarkStart w:id="22" w:name="X350be27a585fb8520a46921d2cf620ae204e7df"/>
    <w:p>
      <w:pPr>
        <w:pStyle w:val="Heading2"/>
      </w:pPr>
      <w:r>
        <w:t xml:space="preserve">3. Technological Advancements and Automation</w:t>
      </w:r>
    </w:p>
    <w:p>
      <w:pPr>
        <w:pStyle w:val="FirstParagraph"/>
      </w:pPr>
      <w:r>
        <w:t xml:space="preserve">Kocaeli, A., &amp; Yilmaz, S. (2022).</w:t>
      </w:r>
      <w:r>
        <w:t xml:space="preserve"> </w:t>
      </w:r>
      <w:r>
        <w:rPr>
          <w:iCs/>
          <w:i/>
        </w:rPr>
        <w:t xml:space="preserve">Impact of Automation on Laboratory Technician Workflows in Turkish Capital Cities</w:t>
      </w:r>
      <w:r>
        <w:t xml:space="preserve">.</w:t>
      </w:r>
      <w:r>
        <w:t xml:space="preserve"> </w:t>
      </w:r>
      <w:r>
        <w:rPr>
          <w:iCs/>
          <w:i/>
        </w:rPr>
        <w:t xml:space="preserve">Journal of Clinical Laboratory Analysis</w:t>
      </w:r>
      <w:r>
        <w:t xml:space="preserve">, 36(4), 1-12.</w:t>
      </w:r>
    </w:p>
    <w:p>
      <w:pPr>
        <w:pStyle w:val="BodyText"/>
      </w:pPr>
      <w:r>
        <w:t xml:space="preserve">This peer-reviewed article examines the shift toward automated diagnostic systems in major Turkish cities, with a specific case study on Ankara. It argues that while automation reduces manual errors, it requires Laboratory Technicians to possess higher-level technical skills in equipment maintenance and data management. The study notes that Ankara's leading research hospitals are adopting these technologies faster than rural areas, creating a demand for tech-savvy technicians. This source is crucial for understanding the evolving skill set required for employment in the capital.</w:t>
      </w:r>
    </w:p>
    <w:p>
      <w:pPr>
        <w:pStyle w:val="BodyText"/>
      </w:pPr>
      <w:r>
        <w:t xml:space="preserve">Turkish Society of Clinical Biochemistry. (2023).</w:t>
      </w:r>
      <w:r>
        <w:t xml:space="preserve"> </w:t>
      </w:r>
      <w:r>
        <w:rPr>
          <w:iCs/>
          <w:i/>
        </w:rPr>
        <w:t xml:space="preserve">Quality Assurance Protocols for Modern Laboratory Equipment</w:t>
      </w:r>
      <w:r>
        <w:t xml:space="preserve">. Ankara: TSBC Guidelines.</w:t>
      </w:r>
    </w:p>
    <w:p>
      <w:pPr>
        <w:pStyle w:val="BodyText"/>
      </w:pPr>
      <w:r>
        <w:t xml:space="preserve">Published by a prominent professional body based in Ankara, this guideline document details the rigorous quality assurance measures required for modern laboratory equipment. It is specifically tailored for Laboratory Technicians who are responsible for the daily calibration and maintenance of analyzers. The document reflects the high standards expected in Ankara's reference laboratories, which often serve as benchmarks for the rest of the country. It is a practical manual for ensuring diagnostic accuracy in a high-tech environment.</w:t>
      </w:r>
    </w:p>
    <w:bookmarkEnd w:id="22"/>
    <w:bookmarkStart w:id="23" w:name="X6f49f5ffa2f089539e08c344273dd87500f1794"/>
    <w:p>
      <w:pPr>
        <w:pStyle w:val="Heading2"/>
      </w:pPr>
      <w:r>
        <w:t xml:space="preserve">4. Labor Market and Professional Development</w:t>
      </w:r>
    </w:p>
    <w:p>
      <w:pPr>
        <w:pStyle w:val="FirstParagraph"/>
      </w:pPr>
      <w:r>
        <w:t xml:space="preserve">Turkish Statistical Institute (TÜİK). (2023).</w:t>
      </w:r>
      <w:r>
        <w:t xml:space="preserve"> </w:t>
      </w:r>
      <w:r>
        <w:rPr>
          <w:iCs/>
          <w:i/>
        </w:rPr>
        <w:t xml:space="preserve">Employment Statistics in the Health Sector: Ankara Region Analysis</w:t>
      </w:r>
      <w:r>
        <w:t xml:space="preserve">. Ankara: TÜİK Publications.</w:t>
      </w:r>
    </w:p>
    <w:p>
      <w:pPr>
        <w:pStyle w:val="BodyText"/>
      </w:pPr>
      <w:r>
        <w:t xml:space="preserve">This statistical report provides a quantitative overview of the job market for Laboratory Technicians in Ankara. It highlights the ratio of public to private sector employment and wage trends specific to the capital. The data indicates a steady demand for qualified technicians due to the expansion of private healthcare facilities in Ankara's growing districts. This source is invaluable for career counselors and job seekers looking to understand the economic realities of the profession in this specific geographic location.</w:t>
      </w:r>
    </w:p>
    <w:p>
      <w:pPr>
        <w:pStyle w:val="BodyText"/>
      </w:pPr>
      <w:r>
        <w:t xml:space="preserve">Ankara Chamber of Physicians. (2022).</w:t>
      </w:r>
      <w:r>
        <w:t xml:space="preserve"> </w:t>
      </w:r>
      <w:r>
        <w:rPr>
          <w:iCs/>
          <w:i/>
        </w:rPr>
        <w:t xml:space="preserve">Continuing Medical Education Requirements for Laboratory Staff</w:t>
      </w:r>
      <w:r>
        <w:t xml:space="preserve">. Ankara: Ankara Chamber of Physicians Bulletin.</w:t>
      </w:r>
    </w:p>
    <w:p>
      <w:pPr>
        <w:pStyle w:val="BodyText"/>
      </w:pPr>
      <w:r>
        <w:t xml:space="preserve">This bulletin outlines the mandatory continuing education requirements for Laboratory Technicians working under the supervision of physicians in Ankara. It emphasizes the need for ongoing training in new diagnostic methods and safety protocols. The document reflects the collaborative relationship between physicians and technicians in the capital's medical community. It serves as a roadmap for professional development, ensuring that technicians in Ankara remain current with the latest medical advancements.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Profession in Ankara, Turkey</dc:title>
  <dc:creator/>
  <dc:language>en</dc:language>
  <cp:keywords/>
  <dcterms:created xsi:type="dcterms:W3CDTF">2026-08-07T03:44:05Z</dcterms:created>
  <dcterms:modified xsi:type="dcterms:W3CDTF">2026-08-07T03:44:05Z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