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5" w:name="X03d3abaaa80ac1013cce81bcf66cd694405ff8c"/>
    <w:p>
      <w:pPr>
        <w:pStyle w:val="Heading1"/>
      </w:pPr>
      <w:r>
        <w:t xml:space="preserve">Annotated Bibliography: Laboratory Technician Roles in Birmingham, United Kingdom</w:t>
      </w:r>
    </w:p>
    <w:p>
      <w:pPr>
        <w:pStyle w:val="FirstParagraph"/>
      </w:pPr>
      <w:r>
        <w:t xml:space="preserve">This annotated bibliography compiles key resources regarding the profession of the Laboratory Technician within the specific context of Birmingham, United Kingdom. Birmingham serves as a critical hub for medical research, manufacturing, and higher education in the Midlands. The selected sources cover regulatory standards, local employment opportunities, educational pathways, and the evolving technological landscape affecting laboratory professionals in this region.</w:t>
      </w:r>
    </w:p>
    <w:bookmarkStart w:id="20" w:name="X78ca92db911ddfb31668d1b65775475cff82c13"/>
    <w:p>
      <w:pPr>
        <w:pStyle w:val="Heading2"/>
      </w:pPr>
      <w:r>
        <w:t xml:space="preserve">Regulatory Standards and Professional Bodies</w:t>
      </w:r>
    </w:p>
    <w:p>
      <w:pPr>
        <w:pStyle w:val="FirstParagraph"/>
      </w:pPr>
      <w:r>
        <w:t xml:space="preserve">Institute of Biomedical Science (IBMS). (2023).</w:t>
      </w:r>
      <w:r>
        <w:t xml:space="preserve"> </w:t>
      </w:r>
      <w:r>
        <w:rPr>
          <w:iCs/>
          <w:i/>
        </w:rPr>
        <w:t xml:space="preserve">Standards of Proficiency for Biomedical Scientists and Technicians</w:t>
      </w:r>
      <w:r>
        <w:t xml:space="preserve">. London: IBMS.</w:t>
      </w:r>
    </w:p>
    <w:p>
      <w:pPr>
        <w:pStyle w:val="BodyText"/>
      </w:pPr>
      <w:r>
        <w:t xml:space="preserve">This document is essential for any Laboratory Technician working in the United Kingdom, particularly within the National Health Service (NHS) trusts located in Birmingham, such as the University Hospitals Birmingham NHS Foundation Trust. It outlines the mandatory competencies required for registration. For a technician in Birmingham, this source is vital for understanding the legal and professional framework governing patient sample analysis, ensuring compliance with UK-wide healthcare regulations.</w:t>
      </w:r>
    </w:p>
    <w:p>
      <w:pPr>
        <w:pStyle w:val="BodyText"/>
      </w:pPr>
      <w:r>
        <w:t xml:space="preserve">Health and Safety Executive (HSE). (2022).</w:t>
      </w:r>
      <w:r>
        <w:t xml:space="preserve"> </w:t>
      </w:r>
      <w:r>
        <w:rPr>
          <w:iCs/>
          <w:i/>
        </w:rPr>
        <w:t xml:space="preserve">Control of Substances Hazardous to Health (COSHH) Regulations 2002</w:t>
      </w:r>
      <w:r>
        <w:t xml:space="preserve">. London: HSE Books.</w:t>
      </w:r>
    </w:p>
    <w:p>
      <w:pPr>
        <w:pStyle w:val="BodyText"/>
      </w:pPr>
      <w:r>
        <w:t xml:space="preserve">Given Birmingham's status as a major industrial and manufacturing centre, Laboratory Technicians often work in environments involving hazardous chemicals. This HSE publication provides the statutory guidance necessary for risk assessment and control. It is particularly relevant for technicians working in private sector laboratories in the Birmingham Science Park or industrial zones, ensuring they meet United Kingdom safety laws to protect themselves and their colleagues.</w:t>
      </w:r>
    </w:p>
    <w:bookmarkEnd w:id="20"/>
    <w:bookmarkStart w:id="21" w:name="local-employment-and-economic-context"/>
    <w:p>
      <w:pPr>
        <w:pStyle w:val="Heading2"/>
      </w:pPr>
      <w:r>
        <w:t xml:space="preserve">Local Employment and Economic Context</w:t>
      </w:r>
    </w:p>
    <w:p>
      <w:pPr>
        <w:pStyle w:val="FirstParagraph"/>
      </w:pPr>
      <w:r>
        <w:t xml:space="preserve">Birmingham City Council. (2023).</w:t>
      </w:r>
      <w:r>
        <w:t xml:space="preserve"> </w:t>
      </w:r>
      <w:r>
        <w:rPr>
          <w:iCs/>
          <w:i/>
        </w:rPr>
        <w:t xml:space="preserve">Birmingham Science Park: Economic Impact and Workforce Development Report</w:t>
      </w:r>
      <w:r>
        <w:t xml:space="preserve">. Birmingham: City of Birmingham.</w:t>
      </w:r>
    </w:p>
    <w:p>
      <w:pPr>
        <w:pStyle w:val="BodyText"/>
      </w:pPr>
      <w:r>
        <w:t xml:space="preserve">This report highlights the growing demand for skilled technical staff in Birmingham's life sciences sector. It details how the local government is collaborating with private enterprises to create roles for Laboratory Technicians. For job seekers in the United Kingdom, this source provides insight into the specific economic drivers in Birmingham that are expanding opportunities beyond traditional hospital settings into biotechnology and pharmaceutical research.</w:t>
      </w:r>
    </w:p>
    <w:p>
      <w:pPr>
        <w:pStyle w:val="BodyText"/>
      </w:pPr>
      <w:r>
        <w:t xml:space="preserve">NHS Jobs. (2024).</w:t>
      </w:r>
      <w:r>
        <w:t xml:space="preserve"> </w:t>
      </w:r>
      <w:r>
        <w:rPr>
          <w:iCs/>
          <w:i/>
        </w:rPr>
        <w:t xml:space="preserve">Current Vacancies: Biomedical Science and Laboratory Support in the West Midlands</w:t>
      </w:r>
      <w:r>
        <w:t xml:space="preserve">. [Online]. Available at: www.jobs.nhs.uk.</w:t>
      </w:r>
    </w:p>
    <w:p>
      <w:pPr>
        <w:pStyle w:val="BodyText"/>
      </w:pPr>
      <w:r>
        <w:t xml:space="preserve">While a dynamic resource rather than a static text, this database is the primary source for understanding the immediate job market for Laboratory Technicians in Birmingham. It reflects the real-time needs of major local employers like Queen Elizabeth Hospital and Birmingham Children's Hospital. Analyzing these listings reveals the specific technical skills and software proficiencies currently prioritized by employers in the region.</w:t>
      </w:r>
    </w:p>
    <w:bookmarkEnd w:id="21"/>
    <w:bookmarkStart w:id="22" w:name="education-and-training-pathways"/>
    <w:p>
      <w:pPr>
        <w:pStyle w:val="Heading2"/>
      </w:pPr>
      <w:r>
        <w:t xml:space="preserve">Education and Training Pathways</w:t>
      </w:r>
    </w:p>
    <w:p>
      <w:pPr>
        <w:pStyle w:val="FirstParagraph"/>
      </w:pPr>
      <w:r>
        <w:t xml:space="preserve">University of Birmingham. (2023).</w:t>
      </w:r>
      <w:r>
        <w:t xml:space="preserve"> </w:t>
      </w:r>
      <w:r>
        <w:rPr>
          <w:iCs/>
          <w:i/>
        </w:rPr>
        <w:t xml:space="preserve">Course Handbook: BSc (Hons) Biomedical Science and Laboratory Techniques</w:t>
      </w:r>
      <w:r>
        <w:t xml:space="preserve">. Birmingham: University of Birmingham Press.</w:t>
      </w:r>
    </w:p>
    <w:p>
      <w:pPr>
        <w:pStyle w:val="BodyText"/>
      </w:pPr>
      <w:r>
        <w:t xml:space="preserve">As one of the leading Russell Group universities in the United Kingdom, the University of Birmingham sets the academic standard for laboratory training in the region. This handbook details the curriculum required to become a competent Laboratory Technician. It is a crucial reference for understanding the theoretical and practical foundation expected of new entrants to the workforce in Birmingham, covering topics from molecular biology to clinical chemistry.</w:t>
      </w:r>
    </w:p>
    <w:p>
      <w:pPr>
        <w:pStyle w:val="BodyText"/>
      </w:pPr>
      <w:r>
        <w:t xml:space="preserve">Birmingham City University. (2023).</w:t>
      </w:r>
      <w:r>
        <w:t xml:space="preserve"> </w:t>
      </w:r>
      <w:r>
        <w:rPr>
          <w:iCs/>
          <w:i/>
        </w:rPr>
        <w:t xml:space="preserve">Higher National Diploma (HND) in Applied Science: Laboratory Practice Module Guide</w:t>
      </w:r>
      <w:r>
        <w:t xml:space="preserve">. Birmingham: BCU.</w:t>
      </w:r>
    </w:p>
    <w:p>
      <w:pPr>
        <w:pStyle w:val="BodyText"/>
      </w:pPr>
      <w:r>
        <w:t xml:space="preserve">This resource is significant for individuals seeking vocational entry into the profession. It outlines the practical skills training available locally in Birmingham, focusing on hands-on laboratory techniques. For the United Kingdom labour market, this demonstrates the alternative pathways to becoming a Laboratory Technician, catering to those who may prefer applied learning over theoretical research, which is highly valued by local diagnostic labs.</w:t>
      </w:r>
    </w:p>
    <w:bookmarkEnd w:id="22"/>
    <w:bookmarkStart w:id="23" w:name="X0b28f8e0e7f4037932521a759f71a54ed3b8ba1"/>
    <w:p>
      <w:pPr>
        <w:pStyle w:val="Heading2"/>
      </w:pPr>
      <w:r>
        <w:t xml:space="preserve">Technological Advancements and Future Trends</w:t>
      </w:r>
    </w:p>
    <w:p>
      <w:pPr>
        <w:pStyle w:val="FirstParagraph"/>
      </w:pPr>
      <w:r>
        <w:t xml:space="preserve">Royal Society of Chemistry. (2022).</w:t>
      </w:r>
      <w:r>
        <w:t xml:space="preserve"> </w:t>
      </w:r>
      <w:r>
        <w:rPr>
          <w:iCs/>
          <w:i/>
        </w:rPr>
        <w:t xml:space="preserve">The Future of Chemical Analysis: Automation and AI in UK Laboratories</w:t>
      </w:r>
      <w:r>
        <w:t xml:space="preserve">. Cambridge: RSC Publishing.</w:t>
      </w:r>
    </w:p>
    <w:p>
      <w:pPr>
        <w:pStyle w:val="BodyText"/>
      </w:pPr>
      <w:r>
        <w:t xml:space="preserve">This publication discusses the integration of artificial intelligence and automation in laboratory settings across the United Kingdom. For Laboratory Technicians in Birmingham, a city known for its engineering heritage, this is particularly relevant. It suggests that future roles will require higher digital literacy. The text argues that technicians must adapt to managing automated systems rather than performing manual repetitive tasks, a shift already visible in advanced Birmingham research facilities.</w:t>
      </w:r>
    </w:p>
    <w:p>
      <w:pPr>
        <w:pStyle w:val="BodyText"/>
      </w:pPr>
      <w:r>
        <w:t xml:space="preserve">West Midlands Combined Authority (WMCA). (2023).</w:t>
      </w:r>
      <w:r>
        <w:t xml:space="preserve"> </w:t>
      </w:r>
      <w:r>
        <w:rPr>
          <w:iCs/>
          <w:i/>
        </w:rPr>
        <w:t xml:space="preserve">Midlands Innovation Strategy: Life Sciences and Health Technologies</w:t>
      </w:r>
      <w:r>
        <w:t xml:space="preserve">. Birmingham: WMCA.</w:t>
      </w:r>
    </w:p>
    <w:p>
      <w:pPr>
        <w:pStyle w:val="BodyText"/>
      </w:pPr>
      <w:r>
        <w:t xml:space="preserve">This strategic document outlines the regional government's plan to position Birmingham and the wider West Midlands as a global hub for health innovation. It emphasizes the need for a highly skilled workforce of Laboratory Technicians to support this growth. It serves as a macro-level resource for understanding how policy decisions in the United Kingdom are directly influencing the career trajectory and demand for technical staff in Birmingham over the next decade.</w:t>
      </w:r>
    </w:p>
    <w:bookmarkEnd w:id="23"/>
    <w:bookmarkStart w:id="24" w:name="conclusion"/>
    <w:p>
      <w:pPr>
        <w:pStyle w:val="Heading2"/>
      </w:pPr>
      <w:r>
        <w:t xml:space="preserve">Conclusion</w:t>
      </w:r>
    </w:p>
    <w:p>
      <w:pPr>
        <w:pStyle w:val="FirstParagraph"/>
      </w:pPr>
      <w:r>
        <w:t xml:space="preserve">The role of the Laboratory Technician in Birmingham, United Kingdom, is multifaceted, influenced by strict national regulations, robust local educational institutions, and a rapidly evolving technological landscape. The sources above provide a comprehensive overview of the requirements, opportunities, and future directions for professionals in this field within this specific geographic and economic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Birmingham, United Kingdom</dc:title>
  <dc:creator/>
  <dc:language>en</dc:language>
  <cp:keywords/>
  <dcterms:created xsi:type="dcterms:W3CDTF">2026-08-07T13:02:42Z</dcterms:created>
  <dcterms:modified xsi:type="dcterms:W3CDTF">2026-08-07T13:02:42Z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