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31" w:name="X48c4dcd4d58d6e10c6d8cf0451505adf0226d34"/>
    <w:p>
      <w:pPr>
        <w:pStyle w:val="Heading1"/>
      </w:pPr>
      <w:r>
        <w:t xml:space="preserve">Annotated Bibliography: The Role of the Lawyer in Rio de Janeiro, Brazil</w:t>
      </w:r>
    </w:p>
    <w:p>
      <w:pPr>
        <w:pStyle w:val="FirstParagraph"/>
      </w:pPr>
      <w:r>
        <w:t xml:space="preserve">This annotated bibliography provides a comprehensive overview of key legal resources, statutes, and scholarly works relevant to the practice of law in Rio de Janeiro, Brazil. It focuses on the specific duties, ethical obligations, and operational challenges faced by lawyers within the unique socio-legal landscape of Rio de Janeiro. The selected sources cover the Brazilian Federal Constitution, the Statute of the Brazilian Bar Association (OAB), local procedural codes, and contemporary analyses of the justice system in the state of Rio de Janeiro. These references are essential for understanding how legal professionals navigate the intersection of federal law, state jurisdiction, and local judicial practices in one of Brazil's most complex legal environments.</w:t>
      </w:r>
    </w:p>
    <w:bookmarkStart w:id="22" w:name="constitutional-and-statutory-framework"/>
    <w:p>
      <w:pPr>
        <w:pStyle w:val="Heading2"/>
      </w:pPr>
      <w:r>
        <w:t xml:space="preserve">Constitutional and Statutory Framework</w:t>
      </w:r>
    </w:p>
    <w:bookmarkStart w:id="20" w:name="Xf558d763a9f988c0f1dc62ab7482eb8dd1dd70e"/>
    <w:p>
      <w:pPr>
        <w:pStyle w:val="Heading3"/>
      </w:pPr>
      <w:r>
        <w:t xml:space="preserve">Constitution of the Federative Republic of Brazil</w:t>
      </w:r>
    </w:p>
    <w:p>
      <w:pPr>
        <w:pStyle w:val="FirstParagraph"/>
      </w:pPr>
      <w:r>
        <w:t xml:space="preserve">Constitution of the Federative Republic of Brazil. (1988). Brasília: Planalto.</w:t>
      </w:r>
    </w:p>
    <w:p>
      <w:pPr>
        <w:pStyle w:val="BodyText"/>
      </w:pPr>
      <w:r>
        <w:t xml:space="preserve">The 1988 Constitution is the supreme law of Brazil and the foundational document for every lawyer practicing in Rio de Janeiro. It establishes the rights and duties of citizens, the structure of the judiciary, and the guarantees of due process. For a lawyer in Rio, this document is critical when arguing cases involving civil rights, criminal defense, and administrative law. It defines the autonomy of the legal profession and the independence of the judiciary, which are paramount in the state's courts. Understanding the constitutional provisions regarding public security and social rights is particularly relevant in Rio de Janeiro, where issues of urban violence and public service delivery frequently reach the courts.</w:t>
      </w:r>
    </w:p>
    <w:bookmarkEnd w:id="20"/>
    <w:bookmarkStart w:id="21" w:name="Xad1b8f8c2cd932ed1dab717f7ca99beed4c7a7f"/>
    <w:p>
      <w:pPr>
        <w:pStyle w:val="Heading3"/>
      </w:pPr>
      <w:r>
        <w:t xml:space="preserve">Law No. 8,906/1994: The Statute of the Brazilian Bar Association (OAB)</w:t>
      </w:r>
    </w:p>
    <w:p>
      <w:pPr>
        <w:pStyle w:val="FirstParagraph"/>
      </w:pPr>
      <w:r>
        <w:t xml:space="preserve">Law No. 8,906 of July 13, 1994. Official Gazette of the Union. Brasília.</w:t>
      </w:r>
    </w:p>
    <w:p>
      <w:pPr>
        <w:pStyle w:val="BodyText"/>
      </w:pPr>
      <w:r>
        <w:t xml:space="preserve">Known as the "Estatuto da Advocacia," this law regulates the practice of law in Brazil and governs the Ordem dos Advogados do Brasil (OAB). For any lawyer in Rio de Janeiro, this statute is indispensable. It outlines the ethical code, professional duties, and disciplinary procedures that attorneys must follow. The Rio de Janeiro Section of the OAB (OAB/RJ) enforces these rules locally. This source is essential for understanding the boundaries of legal advocacy, client confidentiality, and conflict of interest. It also details the requirements for admission to the bar and the rights of lawyers to practice freely within the Brazilian territory, including the specific jurisdictions of Rio de Janeiro's state and federal courts.</w:t>
      </w:r>
    </w:p>
    <w:bookmarkEnd w:id="21"/>
    <w:bookmarkEnd w:id="22"/>
    <w:bookmarkStart w:id="25" w:name="procedural-law-and-judicial-practice"/>
    <w:p>
      <w:pPr>
        <w:pStyle w:val="Heading2"/>
      </w:pPr>
      <w:r>
        <w:t xml:space="preserve">Procedural Law and Judicial Practice</w:t>
      </w:r>
    </w:p>
    <w:bookmarkStart w:id="23" w:name="X7ec3e14cbe9bf87ed3bfb4990d8a3d6579b2263"/>
    <w:p>
      <w:pPr>
        <w:pStyle w:val="Heading3"/>
      </w:pPr>
      <w:r>
        <w:t xml:space="preserve">Civil Procedure Code of Brazil (Law No. 13,105/2015)</w:t>
      </w:r>
    </w:p>
    <w:p>
      <w:pPr>
        <w:pStyle w:val="FirstParagraph"/>
      </w:pPr>
      <w:r>
        <w:t xml:space="preserve">Law No. 13,105 of March 16, 2015. Official Gazette of the Union. Brasília.</w:t>
      </w:r>
    </w:p>
    <w:p>
      <w:pPr>
        <w:pStyle w:val="BodyText"/>
      </w:pPr>
      <w:r>
        <w:t xml:space="preserve">The new Civil Procedure Code (CPC) revolutionized litigation in Brazil, including the courts of Rio de Janeiro. This code governs how civil cases are filed, processed, and resolved. For a lawyer in Rio, mastering this code is crucial for effective representation in matters ranging from family law to commercial disputes. The code emphasizes procedural efficiency and the use of technology, which aligns with the modernization efforts of the Rio de Janeiro State Justice Court (TJRJ). This source provides the rules for evidence, appeals, and enforcement of judgments, making it a daily reference for legal practitioners in the city.</w:t>
      </w:r>
    </w:p>
    <w:bookmarkEnd w:id="23"/>
    <w:bookmarkStart w:id="24" w:name="Xb5958bb335373ade81fa5c53c07f750c02ae4a9"/>
    <w:p>
      <w:pPr>
        <w:pStyle w:val="Heading3"/>
      </w:pPr>
      <w:r>
        <w:t xml:space="preserve">Criminal Procedure Code of Brazil (Decree-Law No. 3,689/1941)</w:t>
      </w:r>
    </w:p>
    <w:p>
      <w:pPr>
        <w:pStyle w:val="FirstParagraph"/>
      </w:pPr>
      <w:r>
        <w:t xml:space="preserve">Decree-Law No. 3,689 of October 3, 1941. Official Gazette of the Union. Brasília.</w:t>
      </w:r>
    </w:p>
    <w:p>
      <w:pPr>
        <w:pStyle w:val="BodyText"/>
      </w:pPr>
      <w:r>
        <w:t xml:space="preserve">Despite its age, the Criminal Procedure Code remains the primary framework for criminal litigation in Brazil. In Rio de Janeiro, where criminal law cases are numerous and often complex, this code is vital for defense attorneys and prosecutors. It outlines the procedures for investigation, arrest, trial, and sentencing. Lawyers in Rio must be adept at navigating the specific interpretations of this code by the Rio de Janeiro Court of Justice and the Federal Regional Court. This source is essential for understanding the rights of the accused, the role of the public ministry, and the mechanisms for ensuring a fair trial in the state's criminal justice system.</w:t>
      </w:r>
    </w:p>
    <w:bookmarkEnd w:id="24"/>
    <w:bookmarkEnd w:id="25"/>
    <w:bookmarkStart w:id="29" w:name="local-context-and-contemporary-issues"/>
    <w:p>
      <w:pPr>
        <w:pStyle w:val="Heading2"/>
      </w:pPr>
      <w:r>
        <w:t xml:space="preserve">Local Context and Contemporary Issues</w:t>
      </w:r>
    </w:p>
    <w:bookmarkStart w:id="26" w:name="X2221b65476aa15502c532d09f13e8db27626a4e"/>
    <w:p>
      <w:pPr>
        <w:pStyle w:val="Heading3"/>
      </w:pPr>
      <w:r>
        <w:t xml:space="preserve">The Justice System in Rio de Janeiro: Challenges and Perspectives</w:t>
      </w:r>
    </w:p>
    <w:p>
      <w:pPr>
        <w:pStyle w:val="FirstParagraph"/>
      </w:pPr>
      <w:r>
        <w:t xml:space="preserve">Silva, M. A., &amp; Oliveira, J. P. (2020). "Judicial Efficiency and Access to Justice in Rio de Janeiro." Revista de Direito Público do Estado do Rio de Janeiro, 15(2), 45-67.</w:t>
      </w:r>
    </w:p>
    <w:p>
      <w:pPr>
        <w:pStyle w:val="BodyText"/>
      </w:pPr>
      <w:r>
        <w:t xml:space="preserve">This scholarly article provides a critical analysis of the judicial system in Rio de Janeiro, focusing on the challenges of case backlog, access to justice, and the impact of social inequality on legal outcomes. For a lawyer practicing in Rio, this source offers valuable insights into the practical realities of the local courts. It discusses the efforts of the Rio de Janeiro State Justice Court to implement digital solutions and alternative dispute resolution mechanisms. The article is particularly useful for understanding how systemic issues affect legal strategy and client expectations in the city.</w:t>
      </w:r>
    </w:p>
    <w:bookmarkEnd w:id="26"/>
    <w:bookmarkStart w:id="27" w:name="X567cb5d556557ea0dc7fb7045a4568d07424877"/>
    <w:p>
      <w:pPr>
        <w:pStyle w:val="Heading3"/>
      </w:pPr>
      <w:r>
        <w:t xml:space="preserve">Public Security and Legal Practice in Rio de Janeiro</w:t>
      </w:r>
    </w:p>
    <w:p>
      <w:pPr>
        <w:pStyle w:val="FirstParagraph"/>
      </w:pPr>
      <w:r>
        <w:t xml:space="preserve">Costa, R. L. (2019). "Lawyers and Public Security: The Role of Legal Defense in Rio de Janeiro's Favelas." Brazilian Journal of Criminology, 12(3), 112-130.</w:t>
      </w:r>
    </w:p>
    <w:p>
      <w:pPr>
        <w:pStyle w:val="BodyText"/>
      </w:pPr>
      <w:r>
        <w:t xml:space="preserve">This study examines the unique role of lawyers in Rio de Janeiro's favelas, where issues of public security, police violence, and human rights are prevalent. It highlights the ethical and practical challenges faced by legal professionals working in these communities. For a lawyer in Rio, this source is essential for understanding the socio-legal dynamics that influence criminal defense and public interest litigation. It provides case studies and recommendations for effective legal advocacy in contexts of high social vulnerability, making it a crucial reference for those engaged in human rights work in the city.</w:t>
      </w:r>
    </w:p>
    <w:bookmarkEnd w:id="27"/>
    <w:bookmarkStart w:id="28" w:name="X547ac4730c0454f44cc35251233b6a6953d01c6"/>
    <w:p>
      <w:pPr>
        <w:pStyle w:val="Heading3"/>
      </w:pPr>
      <w:r>
        <w:t xml:space="preserve">Commercial Law and Business Environment in Rio de Janeiro</w:t>
      </w:r>
    </w:p>
    <w:p>
      <w:pPr>
        <w:pStyle w:val="FirstParagraph"/>
      </w:pPr>
      <w:r>
        <w:t xml:space="preserve">Ferreira, S. M. (2021). "Corporate Governance and Legal Compliance in Rio de Janeiro's Business Sector." Revista de Direito Empresarial, 8(1), 23-40.</w:t>
      </w:r>
    </w:p>
    <w:p>
      <w:pPr>
        <w:pStyle w:val="BodyText"/>
      </w:pPr>
      <w:r>
        <w:t xml:space="preserve">As a major economic hub, Rio de Janeiro hosts a diverse range of businesses, from multinational corporations to small enterprises. This article explores the legal requirements for corporate governance, compliance, and dispute resolution in the city. For a lawyer specializing in commercial law in Rio, this source provides practical guidance on navigating the local regulatory environment. It discusses recent legal developments, such as changes in tax law and labor regulations, that impact business operations. The article is a valuable resource for ensuring that legal advice is aligned with the current economic and legal landscape of Rio de Janeiro.</w:t>
      </w:r>
    </w:p>
    <w:bookmarkEnd w:id="28"/>
    <w:bookmarkEnd w:id="29"/>
    <w:bookmarkStart w:id="30" w:name="conclusion"/>
    <w:p>
      <w:pPr>
        <w:pStyle w:val="Heading2"/>
      </w:pPr>
      <w:r>
        <w:t xml:space="preserve">Conclusion</w:t>
      </w:r>
    </w:p>
    <w:p>
      <w:pPr>
        <w:pStyle w:val="FirstParagraph"/>
      </w:pPr>
      <w:r>
        <w:t xml:space="preserve">This annotated bibliography highlights the essential legal resources and scholarly works that inform the practice of law in Rio de Janeiro, Brazil. From the foundational Constitution and the OAB Statute to the procedural codes and contemporary analyses of local issues, these sources provide a comprehensive framework for understanding the role of the lawyer in this dynamic city. By engaging with these materials, legal professionals can better navigate the complexities of the Brazilian legal system and serve their clients effectively in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Rio de Janeiro, Brazil</dc:title>
  <dc:creator/>
  <dc:language>en</dc:language>
  <cp:keywords/>
  <dcterms:created xsi:type="dcterms:W3CDTF">2026-08-07T03:03:14Z</dcterms:created>
  <dcterms:modified xsi:type="dcterms:W3CDTF">2026-08-07T03:03:14Z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