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Tel</w:t>
      </w:r>
      <w:r>
        <w:t xml:space="preserve"> </w:t>
      </w:r>
      <w:r>
        <w:t xml:space="preserve">Aviv,</w:t>
      </w:r>
      <w:r>
        <w:t xml:space="preserve"> </w:t>
      </w:r>
      <w:r>
        <w:t xml:space="preserve">Israel</w:t>
      </w:r>
    </w:p>
    <w:bookmarkStart w:id="26" w:name="Xa2df9037845f0c5bb6240f795e064adf7a6e5c8"/>
    <w:p>
      <w:pPr>
        <w:pStyle w:val="Heading1"/>
      </w:pPr>
      <w:r>
        <w:t xml:space="preserve">Annotated Bibliography: The Role of the Lawyer in Tel Aviv, Israel</w:t>
      </w:r>
    </w:p>
    <w:p>
      <w:pPr>
        <w:pStyle w:val="FirstParagraph"/>
      </w:pPr>
      <w:r>
        <w:rPr>
          <w:bCs/>
          <w:b/>
        </w:rPr>
        <w:t xml:space="preserve">Introduction:</w:t>
      </w:r>
      <w:r>
        <w:t xml:space="preserve"> </w:t>
      </w:r>
      <w:r>
        <w:t xml:space="preserve">This annotated bibliography compiles essential resources regarding the legal profession within the specific context of Tel Aviv, Israel. As the economic and technological hub of the nation, Tel Aviv presents a unique landscape for legal practice, characterized by a high concentration of international law firms, a robust startup ecosystem, and complex real estate markets. The following entries explore the regulatory framework, ethical obligations, and practical challenges faced by lawyers operating in this dynamic jurisdiction.</w:t>
      </w:r>
    </w:p>
    <w:bookmarkStart w:id="20" w:name="X0572e3f09fa81ecaefc09353e794c46e425a3d0"/>
    <w:p>
      <w:pPr>
        <w:pStyle w:val="Heading2"/>
      </w:pPr>
      <w:r>
        <w:t xml:space="preserve">Regulatory Framework and Professional Ethics</w:t>
      </w:r>
    </w:p>
    <w:p>
      <w:pPr>
        <w:pStyle w:val="FirstParagraph"/>
      </w:pPr>
      <w:r>
        <w:t xml:space="preserve">Bar Association of Israel. (2023).</w:t>
      </w:r>
      <w:r>
        <w:t xml:space="preserve"> </w:t>
      </w:r>
      <w:r>
        <w:rPr>
          <w:iCs/>
          <w:i/>
        </w:rPr>
        <w:t xml:space="preserve">Code of Ethics for Advocates</w:t>
      </w:r>
      <w:r>
        <w:t xml:space="preserve">. Jerusalem: Bar Association of Israel.</w:t>
      </w:r>
    </w:p>
    <w:p>
      <w:pPr>
        <w:pStyle w:val="BodyText"/>
      </w:pPr>
      <w:r>
        <w:t xml:space="preserve">This foundational document outlines the ethical standards mandated for all lawyers licensed to practice in Israel. For a lawyer in Tel Aviv, this code is particularly critical due to the city's high volume of commercial litigation and corporate transactions. The text details obligations regarding client confidentiality, conflict of interest, and fee structures. It serves as the primary reference for understanding the disciplinary mechanisms enforced by the Bar Association, which maintains a significant presence in Tel Aviv to oversee the conduct of the city's large legal community.</w:t>
      </w:r>
    </w:p>
    <w:p>
      <w:pPr>
        <w:pStyle w:val="BodyText"/>
      </w:pPr>
      <w:r>
        <w:t xml:space="preserve">Ministry of Justice, State of Israel. (2022).</w:t>
      </w:r>
      <w:r>
        <w:t xml:space="preserve"> </w:t>
      </w:r>
      <w:r>
        <w:rPr>
          <w:iCs/>
          <w:i/>
        </w:rPr>
        <w:t xml:space="preserve">The Advocates Law, 5721-1961</w:t>
      </w:r>
      <w:r>
        <w:t xml:space="preserve">. Jerusalem: Government Printer.</w:t>
      </w:r>
    </w:p>
    <w:p>
      <w:pPr>
        <w:pStyle w:val="BodyText"/>
      </w:pPr>
      <w:r>
        <w:t xml:space="preserve">This legislation constitutes the statutory basis for the legal profession in Israel. It defines the requirements for admission to the Bar, the rights and duties of advocates, and the structure of the Bar Association. For legal practitioners in Tel Aviv, understanding this law is essential for navigating the administrative aspects of practice, including the establishment of law firms and the regulation of legal advertising. The law also addresses the jurisdiction of the courts, which is relevant for Tel Aviv-based lawyers handling cases in the District Court of Tel Aviv.</w:t>
      </w:r>
    </w:p>
    <w:bookmarkEnd w:id="20"/>
    <w:bookmarkStart w:id="21" w:name="corporate-law-and-the-startup-ecosystem"/>
    <w:p>
      <w:pPr>
        <w:pStyle w:val="Heading2"/>
      </w:pPr>
      <w:r>
        <w:t xml:space="preserve">Corporate Law and the Startup Ecosystem</w:t>
      </w:r>
    </w:p>
    <w:p>
      <w:pPr>
        <w:pStyle w:val="FirstParagraph"/>
      </w:pPr>
      <w:r>
        <w:t xml:space="preserve">Katz, D., &amp; Cohen, R. (2021).</w:t>
      </w:r>
      <w:r>
        <w:t xml:space="preserve"> </w:t>
      </w:r>
      <w:r>
        <w:rPr>
          <w:iCs/>
          <w:i/>
        </w:rPr>
        <w:t xml:space="preserve">Legal Aspects of Venture Capital in Israel</w:t>
      </w:r>
      <w:r>
        <w:t xml:space="preserve">. Tel Aviv: Ramot Publishing.</w:t>
      </w:r>
    </w:p>
    <w:p>
      <w:pPr>
        <w:pStyle w:val="BodyText"/>
      </w:pPr>
      <w:r>
        <w:t xml:space="preserve">This book provides a comprehensive analysis of the legal frameworks governing venture capital and startup financing in Israel. Given that Tel Aviv is often referred to as the "Startup Nation's" capital, this resource is indispensable for corporate lawyers in the city. The authors examine contract law, intellectual property rights, and regulatory compliance specific to high-growth technology companies. It offers practical insights into drafting term sheets and navigating the unique expectations of international investors operating within the Israeli legal system.</w:t>
      </w:r>
    </w:p>
    <w:p>
      <w:pPr>
        <w:pStyle w:val="BodyText"/>
      </w:pPr>
      <w:r>
        <w:t xml:space="preserve">International Bar Association. (2020).</w:t>
      </w:r>
      <w:r>
        <w:t xml:space="preserve"> </w:t>
      </w:r>
      <w:r>
        <w:rPr>
          <w:iCs/>
          <w:i/>
        </w:rPr>
        <w:t xml:space="preserve">Doing Business in Israel: A Legal Guide</w:t>
      </w:r>
      <w:r>
        <w:t xml:space="preserve">. London: IBA Publishing.</w:t>
      </w:r>
    </w:p>
    <w:p>
      <w:pPr>
        <w:pStyle w:val="BodyText"/>
      </w:pPr>
      <w:r>
        <w:t xml:space="preserve">This guide offers an external perspective on the Israeli legal environment, focusing on foreign investment and corporate governance. For lawyers in Tel Aviv who frequently advise multinational corporations, this text is valuable for understanding how international legal standards intersect with Israeli law. It covers topics such as company formation, tax implications, and labor laws. The publication highlights the efficiency of the Tel Aviv legal market and its alignment with global best practices, making it a useful tool for cross-border legal collaboration.</w:t>
      </w:r>
    </w:p>
    <w:bookmarkEnd w:id="21"/>
    <w:bookmarkStart w:id="22" w:name="real-estate-and-urban-development"/>
    <w:p>
      <w:pPr>
        <w:pStyle w:val="Heading2"/>
      </w:pPr>
      <w:r>
        <w:t xml:space="preserve">Real Estate and Urban Development</w:t>
      </w:r>
    </w:p>
    <w:p>
      <w:pPr>
        <w:pStyle w:val="FirstParagraph"/>
      </w:pPr>
      <w:r>
        <w:t xml:space="preserve">Levy, A. (2023).</w:t>
      </w:r>
      <w:r>
        <w:t xml:space="preserve"> </w:t>
      </w:r>
      <w:r>
        <w:rPr>
          <w:iCs/>
          <w:i/>
        </w:rPr>
        <w:t xml:space="preserve">Real Estate Law in Israel: Transactions and Disputes</w:t>
      </w:r>
      <w:r>
        <w:t xml:space="preserve">. Tel Aviv: Nevo Legal Publications.</w:t>
      </w:r>
    </w:p>
    <w:p>
      <w:pPr>
        <w:pStyle w:val="BodyText"/>
      </w:pPr>
      <w:r>
        <w:t xml:space="preserve">Real estate law is a dominant sector for lawyers in Tel Aviv due to the city's high property values and complex zoning regulations. This text provides a detailed examination of the legal procedures involved in buying, selling, and leasing property in Israel. It addresses specific issues relevant to Tel Aviv, such as the "Mevasser" law (which regulates the sale of apartments in buildings under construction) and condominium law. The book is essential for practitioners dealing with residential and commercial property disputes in the Tel Aviv District Court.</w:t>
      </w:r>
    </w:p>
    <w:bookmarkEnd w:id="22"/>
    <w:bookmarkStart w:id="23" w:name="technology-and-intellectual-property"/>
    <w:p>
      <w:pPr>
        <w:pStyle w:val="Heading2"/>
      </w:pPr>
      <w:r>
        <w:t xml:space="preserve">Technology and Intellectual Property</w:t>
      </w:r>
    </w:p>
    <w:p>
      <w:pPr>
        <w:pStyle w:val="FirstParagraph"/>
      </w:pPr>
      <w:r>
        <w:t xml:space="preserve">Shamir, R. (2019).</w:t>
      </w:r>
      <w:r>
        <w:t xml:space="preserve"> </w:t>
      </w:r>
      <w:r>
        <w:rPr>
          <w:iCs/>
          <w:i/>
        </w:rPr>
        <w:t xml:space="preserve">Intellectual Property Law in the Digital Age: An Israeli Perspective</w:t>
      </w:r>
      <w:r>
        <w:t xml:space="preserve">. Jerusalem: Magnes Press.</w:t>
      </w:r>
    </w:p>
    <w:p>
      <w:pPr>
        <w:pStyle w:val="BodyText"/>
      </w:pPr>
      <w:r>
        <w:t xml:space="preserve">This academic work explores the evolution of intellectual property law in Israel, with a focus on digital technologies. For lawyers in Tel Aviv, where the tech industry is a major economic driver, this resource is crucial for understanding patent law, copyright, and trademark protection. The author discusses recent court rulings from the Tel Aviv District Court that have set precedents in IP litigation. It also examines the challenges of protecting intellectual property in a globalized digital economy, providing a theoretical and practical framework for legal practitioners.</w:t>
      </w:r>
    </w:p>
    <w:bookmarkEnd w:id="23"/>
    <w:bookmarkStart w:id="24" w:name="legal-technology-and-innovation"/>
    <w:p>
      <w:pPr>
        <w:pStyle w:val="Heading2"/>
      </w:pPr>
      <w:r>
        <w:t xml:space="preserve">Legal Technology and Innovation</w:t>
      </w:r>
    </w:p>
    <w:p>
      <w:pPr>
        <w:pStyle w:val="FirstParagraph"/>
      </w:pPr>
      <w:r>
        <w:t xml:space="preserve">Global Legal Tech Index. (2022).</w:t>
      </w:r>
      <w:r>
        <w:t xml:space="preserve"> </w:t>
      </w:r>
      <w:r>
        <w:rPr>
          <w:iCs/>
          <w:i/>
        </w:rPr>
        <w:t xml:space="preserve">Israel's Rise in Legal Technology</w:t>
      </w:r>
      <w:r>
        <w:t xml:space="preserve">. New York: Legal Tech News.</w:t>
      </w:r>
    </w:p>
    <w:p>
      <w:pPr>
        <w:pStyle w:val="BodyText"/>
      </w:pPr>
      <w:r>
        <w:t xml:space="preserve">This report analyzes the growth of legal technology (LegalTech) in Israel, highlighting Tel Aviv as a key hub for innovation in the legal sector. It discusses how lawyers in Tel Aviv are adopting new technologies for contract management, legal research, and client communication. The report provides case studies of Israeli startups that are transforming legal services globally. For lawyers in Tel Aviv, this document offers insights into the future of legal practice and the importance of integrating technology into traditional legal workflows to remain competitive.</w:t>
      </w:r>
    </w:p>
    <w:bookmarkEnd w:id="24"/>
    <w:bookmarkStart w:id="25" w:name="conclusion"/>
    <w:p>
      <w:pPr>
        <w:pStyle w:val="Heading2"/>
      </w:pPr>
      <w:r>
        <w:t xml:space="preserve">Conclusion</w:t>
      </w:r>
    </w:p>
    <w:p>
      <w:pPr>
        <w:pStyle w:val="FirstParagraph"/>
      </w:pPr>
      <w:r>
        <w:t xml:space="preserve">The resources listed above provide a comprehensive overview of the legal landscape in Tel Aviv, Israel. They cover the regulatory, ethical, and practical aspects of legal practice in a city that is at the forefront of economic and technological innovation. For any lawyer seeking to understand or practice law in Tel Aviv, these texts offer essential knowledge and guidance.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Tel Aviv, Israel</dc:title>
  <dc:creator/>
  <dc:language>en</dc:language>
  <cp:keywords/>
  <dcterms:created xsi:type="dcterms:W3CDTF">2026-08-07T02:15:55Z</dcterms:created>
  <dcterms:modified xsi:type="dcterms:W3CDTF">2026-08-07T02:15:55Z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