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Manila,</w:t>
      </w:r>
      <w:r>
        <w:t xml:space="preserve"> </w:t>
      </w:r>
      <w:r>
        <w:t xml:space="preserve">Philippines</w:t>
      </w:r>
    </w:p>
    <w:bookmarkStart w:id="20" w:name="X30541ba47231d9f110341e87576c2c3f3a025f7"/>
    <w:p>
      <w:pPr>
        <w:pStyle w:val="Heading1"/>
      </w:pPr>
      <w:r>
        <w:t xml:space="preserve">Annotated Bibliography: The Role of the Lawyer in the Philippines (Manila Context)</w:t>
      </w:r>
    </w:p>
    <w:p>
      <w:pPr>
        <w:pStyle w:val="FirstParagraph"/>
      </w:pPr>
      <w:r>
        <w:rPr>
          <w:bCs/>
          <w:b/>
        </w:rPr>
        <w:t xml:space="preserve">Subject:</w:t>
      </w:r>
      <w:r>
        <w:t xml:space="preserve"> </w:t>
      </w:r>
      <w:r>
        <w:t xml:space="preserve">Legal Profession, Jurisprudence, and Practice in Metro Manila</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legal profession in the Philippines, with a specific focus on the practice of law within Manila. As the capital and the seat of the Supreme Court, Manila serves as the epicenter of Philippine jurisprudence. These sources examine the regulatory framework, ethical obligations, and practical realities faced by lawyers in the country's most complex legal environment.</w:t>
      </w:r>
    </w:p>
    <w:p>
      <w:pPr>
        <w:pStyle w:val="BodyText"/>
      </w:pPr>
      <w:r>
        <w:t xml:space="preserve"> </w:t>
      </w:r>
      <w:r>
        <w:t xml:space="preserve">Supreme Court of the Philippines. (1979).</w:t>
      </w:r>
      <w:r>
        <w:t xml:space="preserve"> </w:t>
      </w:r>
      <w:r>
        <w:rPr>
          <w:iCs/>
          <w:i/>
        </w:rPr>
        <w:t xml:space="preserve">Code of Professional Responsibility of the Philippine Bar</w:t>
      </w:r>
      <w:r>
        <w:t xml:space="preserve">. Official Gazette of the Republic of the Philippines.</w:t>
      </w:r>
      <w:r>
        <w:t xml:space="preserve"> </w:t>
      </w:r>
    </w:p>
    <w:p>
      <w:pPr>
        <w:pStyle w:val="BodyText"/>
      </w:pPr>
      <w:r>
        <w:t xml:space="preserve">This foundational document serves as the primary ethical compass for every lawyer in the Philippines. Issued by the Supreme Court, it outlines the duties of a lawyer to the state, the courts, and clients. For a legal practitioner in Manila, where high-stakes litigation and corporate transactions are prevalent, adherence to this Code is non-negotiable. The document details the requirements for maintaining integrity and avoiding conflicts of interest. It is an indispensable reference for understanding the professional standards that govern the conduct of attorneys in the National Capital Region.</w:t>
      </w:r>
    </w:p>
    <w:p>
      <w:pPr>
        <w:pStyle w:val="BodyText"/>
      </w:pPr>
      <w:r>
        <w:t xml:space="preserve"> </w:t>
      </w:r>
      <w:r>
        <w:t xml:space="preserve">Integrated Bar of the Philippines (IBP). (2022).</w:t>
      </w:r>
      <w:r>
        <w:t xml:space="preserve"> </w:t>
      </w:r>
      <w:r>
        <w:rPr>
          <w:iCs/>
          <w:i/>
        </w:rPr>
        <w:t xml:space="preserve">IBP Manila Chapter: Rules and Regulations on Continuing Legal Education</w:t>
      </w:r>
      <w:r>
        <w:t xml:space="preserve">. IBP Manila Chapter Publications.</w:t>
      </w:r>
      <w:r>
        <w:t xml:space="preserve"> </w:t>
      </w:r>
    </w:p>
    <w:p>
      <w:pPr>
        <w:pStyle w:val="BodyText"/>
      </w:pPr>
      <w:r>
        <w:t xml:space="preserve">The Integrated Bar of the Philippines (IBP) is the mandatory professional organization for all lawyers in the country. This specific publication from the Manila Chapter details the Continuing Legal Education (CLE) requirements necessary to maintain a license to practice. Given the rapid evolution of laws in the Philippines, this resource is critical for Manila-based lawyers to ensure they remain current with legislative changes. It highlights the IBP's role in regulating the profession and ensuring that legal practitioners in the capital maintain a high level of competence and knowledge.</w:t>
      </w:r>
    </w:p>
    <w:p>
      <w:pPr>
        <w:pStyle w:val="BodyText"/>
      </w:pPr>
      <w:r>
        <w:t xml:space="preserve"> </w:t>
      </w:r>
      <w:r>
        <w:t xml:space="preserve">Reyes, J. M. (2020).</w:t>
      </w:r>
      <w:r>
        <w:t xml:space="preserve"> </w:t>
      </w:r>
      <w:r>
        <w:rPr>
          <w:iCs/>
          <w:i/>
        </w:rPr>
        <w:t xml:space="preserve">Philippine Jurisprudence: The Supreme Court and the Evolution of Law</w:t>
      </w:r>
      <w:r>
        <w:t xml:space="preserve">. University of the Philippines Press.</w:t>
      </w:r>
      <w:r>
        <w:t xml:space="preserve"> </w:t>
      </w:r>
    </w:p>
    <w:p>
      <w:pPr>
        <w:pStyle w:val="BodyText"/>
      </w:pPr>
      <w:r>
        <w:t xml:space="preserve">This scholarly work provides a comprehensive analysis of how the Supreme Court of the Philippines shapes the legal landscape. Since the Supreme Court is located in Manila, this text is particularly relevant for understanding the local context of judicial decisions. It explores how Manila-based lawyers navigate the complexities of precedent and statutory interpretation. The book offers valuable insights into the relationship between the judiciary and the legal profession, making it a vital resource for those seeking to understand the theoretical underpinnings of legal practice in the Philippines.</w:t>
      </w:r>
    </w:p>
    <w:p>
      <w:pPr>
        <w:pStyle w:val="BodyText"/>
      </w:pPr>
      <w:r>
        <w:t xml:space="preserve"> </w:t>
      </w:r>
      <w:r>
        <w:t xml:space="preserve">Department of Justice (DOJ). (2021).</w:t>
      </w:r>
      <w:r>
        <w:t xml:space="preserve"> </w:t>
      </w:r>
      <w:r>
        <w:rPr>
          <w:iCs/>
          <w:i/>
        </w:rPr>
        <w:t xml:space="preserve">Legal Aid Service: Guidelines for Public Interest Litigation</w:t>
      </w:r>
      <w:r>
        <w:t xml:space="preserve">. Republic of the Philippines.</w:t>
      </w:r>
      <w:r>
        <w:t xml:space="preserve"> </w:t>
      </w:r>
    </w:p>
    <w:p>
      <w:pPr>
        <w:pStyle w:val="BodyText"/>
      </w:pPr>
      <w:r>
        <w:t xml:space="preserve">This document outlines the framework for legal aid services provided by the Department of Justice. In Manila, where there is a significant disparity between wealth and poverty, the role of the lawyer in providing access to justice is paramount. This resource details the mechanisms through which lawyers can engage in public interest litigation and provide counsel to indigent clients. It is essential reading for understanding the social responsibilities of the legal profession in the Philippines and the operational structure of legal aid in the capital.</w:t>
      </w:r>
    </w:p>
    <w:p>
      <w:pPr>
        <w:pStyle w:val="BodyText"/>
      </w:pPr>
      <w:r>
        <w:t xml:space="preserve"> </w:t>
      </w:r>
      <w:r>
        <w:t xml:space="preserve">Aquino, L. (2019).</w:t>
      </w:r>
      <w:r>
        <w:t xml:space="preserve"> </w:t>
      </w:r>
      <w:r>
        <w:rPr>
          <w:iCs/>
          <w:i/>
        </w:rPr>
        <w:t xml:space="preserve">Corporate Law Practice in Metro Manila: Trends and Challenges</w:t>
      </w:r>
      <w:r>
        <w:t xml:space="preserve">. Philippine Law Journal, 45(2), 112-135.</w:t>
      </w:r>
      <w:r>
        <w:t xml:space="preserve"> </w:t>
      </w:r>
    </w:p>
    <w:p>
      <w:pPr>
        <w:pStyle w:val="BodyText"/>
      </w:pPr>
      <w:r>
        <w:t xml:space="preserve">This journal article focuses specifically on the corporate sector in Metro Manila, the economic hub of the Philippines. It analyzes the increasing demand for legal expertise in mergers, acquisitions, and regulatory compliance. The author discusses the unique challenges faced by lawyers in Manila, including the complexity of local government regulations and the competitive nature of the legal market. This source is highly relevant for understanding the commercial aspect of the legal profession in the Philippines and the skills required to succeed in a corporate environment.</w:t>
      </w:r>
    </w:p>
    <w:p>
      <w:pPr>
        <w:pStyle w:val="BodyText"/>
      </w:pPr>
      <w:r>
        <w:t xml:space="preserve"> </w:t>
      </w:r>
      <w:r>
        <w:t xml:space="preserve">Commission on Human Rights (CHR). (2023).</w:t>
      </w:r>
      <w:r>
        <w:t xml:space="preserve"> </w:t>
      </w:r>
      <w:r>
        <w:rPr>
          <w:iCs/>
          <w:i/>
        </w:rPr>
        <w:t xml:space="preserve">Annual Report on Human Rights Violations and Legal Recourse</w:t>
      </w:r>
      <w:r>
        <w:t xml:space="preserve">. Republic of the Philippines.</w:t>
      </w:r>
      <w:r>
        <w:t xml:space="preserve"> </w:t>
      </w:r>
    </w:p>
    <w:p>
      <w:pPr>
        <w:pStyle w:val="BodyText"/>
      </w:pPr>
      <w:r>
        <w:t xml:space="preserve">The Commission on Human Rights plays a crucial role in the Philippine legal system. This annual report documents human rights issues and the legal avenues available for redress. For lawyers in Manila, this document is a key resource for cases involving constitutional rights, civil liberties, and administrative law. It highlights the intersection of law and human rights advocacy, providing a factual basis for legal arguments and policy recommendations. The report underscores the lawyer's role as a defender of rights in the Philippines.</w:t>
      </w:r>
    </w:p>
    <w:p>
      <w:pPr>
        <w:pStyle w:val="BodyText"/>
      </w:pPr>
      <w:r>
        <w:t xml:space="preserve"> </w:t>
      </w:r>
      <w:r>
        <w:t xml:space="preserve">Santos, M. (2018).</w:t>
      </w:r>
      <w:r>
        <w:t xml:space="preserve"> </w:t>
      </w:r>
      <w:r>
        <w:rPr>
          <w:iCs/>
          <w:i/>
        </w:rPr>
        <w:t xml:space="preserve">The Bar Examinations in the Philippines: A Critical Review</w:t>
      </w:r>
      <w:r>
        <w:t xml:space="preserve">. Ateneo Law Journal, 30(1), 45-67.</w:t>
      </w:r>
      <w:r>
        <w:t xml:space="preserve"> </w:t>
      </w:r>
    </w:p>
    <w:p>
      <w:pPr>
        <w:pStyle w:val="BodyText"/>
      </w:pPr>
      <w:r>
        <w:t xml:space="preserve">This article examines the Bar Examinations, the gateway to becoming a lawyer in the Philippines. It critiques the examination process and its impact on the quality of legal education and practice. For aspiring lawyers in Manila, this source provides insight into the rigorous standards required to enter the profession. It also discusses the implications of the Bar results on the legal workforce in the capital, offering a perspective on the preparation and readiness of new attorneys to handle the demands of practice in the Philippines.</w:t>
      </w:r>
    </w:p>
    <w:p>
      <w:pPr>
        <w:pStyle w:val="BodyText"/>
      </w:pPr>
      <w:r>
        <w:t xml:space="preserve"> </w:t>
      </w:r>
      <w:r>
        <w:t xml:space="preserve">Philippine Institute for Development Studies (PIDS). (2022).</w:t>
      </w:r>
      <w:r>
        <w:t xml:space="preserve"> </w:t>
      </w:r>
      <w:r>
        <w:rPr>
          <w:iCs/>
          <w:i/>
        </w:rPr>
        <w:t xml:space="preserve">Access to Justice in the Philippines: Barriers and Solutions</w:t>
      </w:r>
      <w:r>
        <w:t xml:space="preserve">. PIDS Discussion Paper Series.</w:t>
      </w:r>
      <w:r>
        <w:t xml:space="preserve"> </w:t>
      </w:r>
    </w:p>
    <w:p>
      <w:pPr>
        <w:pStyle w:val="BodyText"/>
      </w:pPr>
      <w:r>
        <w:t xml:space="preserve">This research paper investigates the systemic barriers to accessing justice in the Philippines, with a focus on urban centers like Manila. It analyzes the role of lawyers in overcoming these barriers, including issues of cost, language, and procedural complexity. The study provides data-driven recommendations for improving the legal system and enhancing the effectiveness of legal practitioners. It is a valuable resource for understanding the broader social context in which lawyers operate in the Philippines and the challenges they face in serving the public.</w:t>
      </w:r>
    </w:p>
    <w:p>
      <w:pPr>
        <w:pStyle w:val="BodyText"/>
      </w:pPr>
      <w:r>
        <w:t xml:space="preserve">This annotated bibliography is intended for informational purposes and reflects the legal landscape as of the publication dates of the cited sources. It is not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Manila, Philippines</dc:title>
  <dc:creator/>
  <dc:language>en</dc:language>
  <cp:keywords/>
  <dcterms:created xsi:type="dcterms:W3CDTF">2026-08-06T22:42:56Z</dcterms:created>
  <dcterms:modified xsi:type="dcterms:W3CDTF">2026-08-06T22:42:56Z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