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2e8326d1665ec42cece2a2b29d33ba51df0adff"/>
    <w:p>
      <w:pPr>
        <w:pStyle w:val="Heading1"/>
      </w:pPr>
      <w:r>
        <w:t xml:space="preserve">Annotated Bibliography: The Role of the Lawyer in Houston, United States</w:t>
      </w:r>
    </w:p>
    <w:p>
      <w:pPr>
        <w:pStyle w:val="FirstParagraph"/>
      </w:pPr>
      <w:r>
        <w:t xml:space="preserve">The following annotated bibliography compiles essential resources regarding the legal profession within the specific jurisdiction of Houston, Texas. As the fourth-largest city in the United States and a global hub for energy, healthcare, and international trade, Houston presents a unique legal landscape. The lawyer practicing in this metropolitan area must navigate complex state statutes, federal regulations, and a diverse cultural environment. These sources provide insight into professional ethics, local court procedures, specialized practice areas such as oil and gas law, and the evolving demands placed on legal counsel in the Houston region.</w:t>
      </w:r>
    </w:p>
    <w:bookmarkStart w:id="20" w:name="professional-regulation-and-ethics"/>
    <w:p>
      <w:pPr>
        <w:pStyle w:val="Heading2"/>
      </w:pPr>
      <w:r>
        <w:t xml:space="preserve">Professional Regulation and Ethics</w:t>
      </w:r>
    </w:p>
    <w:p>
      <w:pPr>
        <w:pStyle w:val="FirstParagraph"/>
      </w:pPr>
      <w:r>
        <w:t xml:space="preserve">State Bar of Texas. (2023).</w:t>
      </w:r>
      <w:r>
        <w:t xml:space="preserve"> </w:t>
      </w:r>
      <w:r>
        <w:rPr>
          <w:iCs/>
          <w:i/>
        </w:rPr>
        <w:t xml:space="preserve">Rules of Professional Conduct</w:t>
      </w:r>
      <w:r>
        <w:t xml:space="preserve">. Austin, TX: State Bar of Texas.</w:t>
      </w:r>
    </w:p>
    <w:p>
      <w:pPr>
        <w:pStyle w:val="BodyText"/>
      </w:pPr>
      <w:r>
        <w:t xml:space="preserve">This primary source outlines the mandatory ethical standards for every lawyer licensed to practice in Texas, including those operating in Houston. For a legal professional in Houston, adherence to these rules is non-negotiable. The document details obligations regarding client confidentiality, conflicts of interest, and competence. Given Houston's high volume of corporate litigation and real estate transactions, the sections regarding fiduciary duty and financial transactions are particularly critical. This text serves as the foundational framework for professional behavior, ensuring that the lawyer maintains the integrity of the legal system within the United States.</w:t>
      </w:r>
    </w:p>
    <w:p>
      <w:pPr>
        <w:pStyle w:val="BodyText"/>
      </w:pPr>
      <w:r>
        <w:t xml:space="preserve">Texas Supreme Court. (2022).</w:t>
      </w:r>
      <w:r>
        <w:t xml:space="preserve"> </w:t>
      </w:r>
      <w:r>
        <w:rPr>
          <w:iCs/>
          <w:i/>
        </w:rPr>
        <w:t xml:space="preserve">Rules of Civil Procedure</w:t>
      </w:r>
      <w:r>
        <w:t xml:space="preserve">. Austin, TX: Texas Supreme Court.</w:t>
      </w:r>
    </w:p>
    <w:p>
      <w:pPr>
        <w:pStyle w:val="BodyText"/>
      </w:pPr>
      <w:r>
        <w:t xml:space="preserve">Litigation in Houston is governed by these procedural rules, which dictate how civil cases are filed, managed, and resolved in state courts. A lawyer in Houston must possess an intimate knowledge of these rules to effectively represent clients in Harris County courts. The document covers pleadings, discovery, and trial procedures specific to Texas jurisdiction. Understanding these nuances is vital for navigating the busy dockets of Houston's civil courts, where delays and procedural errors can significantly impact case outcomes. This resource is indispensable for any attorney handling civil disputes in the region.</w:t>
      </w:r>
    </w:p>
    <w:bookmarkEnd w:id="20"/>
    <w:bookmarkStart w:id="21" w:name="specialized-practice-areas-in-houston"/>
    <w:p>
      <w:pPr>
        <w:pStyle w:val="Heading2"/>
      </w:pPr>
      <w:r>
        <w:t xml:space="preserve">Specialized Practice Areas in Houston</w:t>
      </w:r>
    </w:p>
    <w:p>
      <w:pPr>
        <w:pStyle w:val="FirstParagraph"/>
      </w:pPr>
      <w:r>
        <w:t xml:space="preserve">American Bar Association. (2021).</w:t>
      </w:r>
      <w:r>
        <w:t xml:space="preserve"> </w:t>
      </w:r>
      <w:r>
        <w:rPr>
          <w:iCs/>
          <w:i/>
        </w:rPr>
        <w:t xml:space="preserve">Energy Law: Principles and Practice</w:t>
      </w:r>
      <w:r>
        <w:t xml:space="preserve">. Chicago, IL: ABA Publishing.</w:t>
      </w:r>
    </w:p>
    <w:p>
      <w:pPr>
        <w:pStyle w:val="BodyText"/>
      </w:pPr>
      <w:r>
        <w:t xml:space="preserve">Houston is widely recognized as the energy capital of the world, making energy law a dominant sector for local legal practice. This comprehensive text explores the regulatory and contractual frameworks governing oil, gas, and renewable energy. For a lawyer in Houston, this resource is essential for understanding the intersection of federal environmental regulations and Texas property law. It provides critical analysis of lease agreements, drilling rights, and regulatory compliance. The book highlights how the unique economic drivers of Houston influence legal strategies, making it a key reference for attorneys specializing in corporate and energy sectors in the United States.</w:t>
      </w:r>
    </w:p>
    <w:p>
      <w:pPr>
        <w:pStyle w:val="BodyText"/>
      </w:pPr>
      <w:r>
        <w:t xml:space="preserve">Harris County Bar Association. (2023).</w:t>
      </w:r>
      <w:r>
        <w:t xml:space="preserve"> </w:t>
      </w:r>
      <w:r>
        <w:rPr>
          <w:iCs/>
          <w:i/>
        </w:rPr>
        <w:t xml:space="preserve">Local Rules and Procedures for Harris County Courts</w:t>
      </w:r>
      <w:r>
        <w:t xml:space="preserve">. Houston, TX: HBCA.</w:t>
      </w:r>
    </w:p>
    <w:p>
      <w:pPr>
        <w:pStyle w:val="BodyText"/>
      </w:pPr>
      <w:r>
        <w:t xml:space="preserve">While state rules provide a general framework, local rules in Harris County often impose additional requirements on legal filings and conduct. This publication is a practical guide for any lawyer practicing in Houston, detailing specific deadlines, formatting requirements, and administrative procedures unique to the county. It addresses the operational realities of the local court system, which is one of the busiest in the United States. This resource ensures that legal professionals avoid procedural pitfalls that could jeopardize their clients' cases, emphasizing the importance of local knowledge in effective legal representation.</w:t>
      </w:r>
    </w:p>
    <w:bookmarkEnd w:id="21"/>
    <w:bookmarkStart w:id="22" w:name="access-to-justice-and-community-impact"/>
    <w:p>
      <w:pPr>
        <w:pStyle w:val="Heading2"/>
      </w:pPr>
      <w:r>
        <w:t xml:space="preserve">Access to Justice and Community Impact</w:t>
      </w:r>
    </w:p>
    <w:p>
      <w:pPr>
        <w:pStyle w:val="FirstParagraph"/>
      </w:pPr>
      <w:r>
        <w:t xml:space="preserve">Houston Bar Foundation. (2022).</w:t>
      </w:r>
      <w:r>
        <w:t xml:space="preserve"> </w:t>
      </w:r>
      <w:r>
        <w:rPr>
          <w:iCs/>
          <w:i/>
        </w:rPr>
        <w:t xml:space="preserve">Annual Report on Access to Justice in Harris County</w:t>
      </w:r>
      <w:r>
        <w:t xml:space="preserve">. Houston, TX: HBF.</w:t>
      </w:r>
    </w:p>
    <w:p>
      <w:pPr>
        <w:pStyle w:val="BodyText"/>
      </w:pPr>
      <w:r>
        <w:t xml:space="preserve">This report examines the disparities in legal representation within Houston, focusing on low-income populations and underserved communities. It highlights the critical role of the lawyer in providing pro bono services and legal aid. The document provides statistical data on civil legal needs versus available resources in the region. For the modern lawyer in Houston, this report underscores the ethical imperative to contribute to the community and address systemic inequalities. It offers a perspective on how legal practice in the United States extends beyond billable hours to include civic responsibility and social justice within the local context.</w:t>
      </w:r>
    </w:p>
    <w:p>
      <w:pPr>
        <w:pStyle w:val="BodyText"/>
      </w:pPr>
      <w:r>
        <w:t xml:space="preserve">Texas Appleseed. (2023).</w:t>
      </w:r>
      <w:r>
        <w:t xml:space="preserve"> </w:t>
      </w:r>
      <w:r>
        <w:rPr>
          <w:iCs/>
          <w:i/>
        </w:rPr>
        <w:t xml:space="preserve">Legal Needs of Immigrant Communities in Texas</w:t>
      </w:r>
      <w:r>
        <w:t xml:space="preserve">. Austin, TX: Texas Appleseed.</w:t>
      </w:r>
    </w:p>
    <w:p>
      <w:pPr>
        <w:pStyle w:val="BodyText"/>
      </w:pPr>
      <w:r>
        <w:t xml:space="preserve">Houston is one of the most diverse cities in the United States, with a significant immigrant population. This study analyzes the specific legal challenges faced by these communities, including immigration status, housing rights, and employment protections. It is a vital resource for lawyers in Houston who wish to serve this demographic effectively. The document outlines the intersection of federal immigration law and state-level policies, providing actionable insights for legal advocacy. It emphasizes the need for culturally competent legal services and highlights the growing demand for attorneys skilled in immigration and civil rights law in the Houston area.</w:t>
      </w:r>
    </w:p>
    <w:bookmarkEnd w:id="22"/>
    <w:bookmarkStart w:id="23" w:name="legal-technology-and-modern-practice"/>
    <w:p>
      <w:pPr>
        <w:pStyle w:val="Heading2"/>
      </w:pPr>
      <w:r>
        <w:t xml:space="preserve">Legal Technology and Modern Practice</w:t>
      </w:r>
    </w:p>
    <w:p>
      <w:pPr>
        <w:pStyle w:val="FirstParagraph"/>
      </w:pPr>
      <w:r>
        <w:t xml:space="preserve">National Center for State Courts. (2023).</w:t>
      </w:r>
      <w:r>
        <w:t xml:space="preserve"> </w:t>
      </w:r>
      <w:r>
        <w:rPr>
          <w:iCs/>
          <w:i/>
        </w:rPr>
        <w:t xml:space="preserve">E-Filing and Court Technology in Texas</w:t>
      </w:r>
      <w:r>
        <w:t xml:space="preserve">. Williamsburg, VA: NCSL.</w:t>
      </w:r>
    </w:p>
    <w:p>
      <w:pPr>
        <w:pStyle w:val="BodyText"/>
      </w:pPr>
      <w:r>
        <w:t xml:space="preserve">The legal landscape in Houston is increasingly digital, with courts adopting electronic filing systems and virtual hearing platforms. This report details the technological infrastructure supporting the Texas judicial system. For a lawyer in Houston, staying current with these technological advancements is essential for efficient practice management. The document discusses the benefits and challenges of e-filing, remote depositions, and digital evidence presentation. It serves as a guide for attorneys adapting to the modernization of the legal profession in the United States, ensuring they remain competitive and compliant with evolving court mandates in Harris County.</w:t>
      </w:r>
    </w:p>
    <w:p>
      <w:pPr>
        <w:pStyle w:val="BodyText"/>
      </w:pPr>
      <w:r>
        <w:t xml:space="preserve">Houston Business Journal. (2023).</w:t>
      </w:r>
      <w:r>
        <w:t xml:space="preserve"> </w:t>
      </w:r>
      <w:r>
        <w:rPr>
          <w:iCs/>
          <w:i/>
        </w:rPr>
        <w:t xml:space="preserve">The Future of Legal Services in the Greater Houston Area</w:t>
      </w:r>
      <w:r>
        <w:t xml:space="preserve">. Houston, TX: American City Business Journals.</w:t>
      </w:r>
    </w:p>
    <w:p>
      <w:pPr>
        <w:pStyle w:val="BodyText"/>
      </w:pPr>
      <w:r>
        <w:t xml:space="preserve">This industry analysis explores the economic trends affecting law firms in Houston, including the rise of alternative legal service providers and the impact of artificial intelligence. It provides a forward-looking perspective on how the role of the lawyer is changing in response to market demands. For legal professionals in Houston, this article offers strategic insights into firm management, client acquisition, and service delivery. It reflects the dynamic nature of the legal market in the United States, particularly in a major economic hub like Houston, where innovation and efficiency are paramount for success.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Houston, United States</dc:title>
  <dc:creator/>
  <dc:language>en</dc:language>
  <cp:keywords/>
  <dcterms:created xsi:type="dcterms:W3CDTF">2026-08-07T07:20:50Z</dcterms:created>
  <dcterms:modified xsi:type="dcterms:W3CDTF">2026-08-07T07:20:50Z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