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in</w:t>
      </w:r>
      <w:r>
        <w:t xml:space="preserve"> </w:t>
      </w:r>
      <w:r>
        <w:t xml:space="preserve">New</w:t>
      </w:r>
      <w:r>
        <w:t xml:space="preserve"> </w:t>
      </w:r>
      <w:r>
        <w:t xml:space="preserve">York</w:t>
      </w:r>
      <w:r>
        <w:t xml:space="preserve"> </w:t>
      </w:r>
      <w:r>
        <w:t xml:space="preserve">City</w:t>
      </w:r>
    </w:p>
    <w:bookmarkStart w:id="20" w:name="Xc23a977960a600d2f983ba46d3aea909e71a50c"/>
    <w:p>
      <w:pPr>
        <w:pStyle w:val="Heading1"/>
      </w:pPr>
      <w:r>
        <w:t xml:space="preserve">Annotated Bibliography: The Role and Practice of the Lawyer in New York City</w:t>
      </w:r>
    </w:p>
    <w:p>
      <w:pPr>
        <w:pStyle w:val="FirstParagraph"/>
      </w:pPr>
      <w:r>
        <w:rPr>
          <w:bCs/>
          <w:b/>
        </w:rPr>
        <w:t xml:space="preserve">Subject:</w:t>
      </w:r>
      <w:r>
        <w:t xml:space="preserve"> </w:t>
      </w:r>
      <w:r>
        <w:t xml:space="preserve">Legal Profession, Jurisprudence, and Professional Ethics</w:t>
      </w:r>
      <w:r>
        <w:br/>
      </w:r>
      <w:r>
        <w:rPr>
          <w:bCs/>
          <w:b/>
        </w:rPr>
        <w:t xml:space="preserve">Geographic Focus:</w:t>
      </w:r>
      <w:r>
        <w:t xml:space="preserve"> </w:t>
      </w:r>
      <w:r>
        <w:t xml:space="preserve">New York City, United States</w:t>
      </w:r>
      <w:r>
        <w:br/>
      </w:r>
      <w:r>
        <w:rPr>
          <w:bCs/>
          <w:b/>
        </w:rPr>
        <w:t xml:space="preserve">Date:</w:t>
      </w:r>
      <w:r>
        <w:t xml:space="preserve"> </w:t>
      </w:r>
      <w:r>
        <w:t xml:space="preserve">October 2023</w:t>
      </w:r>
    </w:p>
    <w:bookmarkEnd w:id="20"/>
    <w:p>
      <w:pPr>
        <w:pStyle w:val="BodyText"/>
      </w:pPr>
      <w:r>
        <w:t xml:space="preserve">The legal landscape of New York City represents one of the most complex, competitive, and influential environments for a lawyer in the United States. As a global hub for finance, media, and commerce, the city demands a high degree of specialization and ethical rigor from legal practitioners. This annotated bibliography compiles essential resources regarding the admission to the bar, the ethical obligations under the New York Rules of Professional Conduct, the structure of the New York State Unified Court System, and the unique challenges faced by attorneys practicing within the five boroughs. These sources provide a comprehensive foundation for understanding the professional identity of a lawyer operating within this specific jurisdiction.</w:t>
      </w:r>
    </w:p>
    <w:bookmarkStart w:id="23" w:name="admission-and-regulation"/>
    <w:p>
      <w:pPr>
        <w:pStyle w:val="Heading2"/>
      </w:pPr>
      <w:r>
        <w:t xml:space="preserve">Admission and Regulation</w:t>
      </w:r>
    </w:p>
    <w:bookmarkStart w:id="21" w:name="the-new-york-state-bar-association-nysba"/>
    <w:p>
      <w:pPr>
        <w:pStyle w:val="Heading3"/>
      </w:pPr>
      <w:r>
        <w:t xml:space="preserve">1. The New York State Bar Association (NYSBA)</w:t>
      </w:r>
    </w:p>
    <w:p>
      <w:pPr>
        <w:pStyle w:val="FirstParagraph"/>
      </w:pPr>
      <w:r>
        <w:t xml:space="preserve">New York State Bar Association. "Admission to the Bar."</w:t>
      </w:r>
      <w:r>
        <w:t xml:space="preserve"> </w:t>
      </w:r>
      <w:r>
        <w:rPr>
          <w:iCs/>
          <w:i/>
        </w:rPr>
        <w:t xml:space="preserve">New York State Bar Association Official Website</w:t>
      </w:r>
      <w:r>
        <w:t xml:space="preserve">, 2023.</w:t>
      </w:r>
    </w:p>
    <w:p>
      <w:pPr>
        <w:pStyle w:val="BodyText"/>
      </w:pPr>
      <w:r>
        <w:t xml:space="preserve">This primary resource outlines the rigorous requirements for becoming a licensed lawyer in New York State, which is a prerequisite for practicing in New York City. The document details the educational prerequisites, the Uniform Bar Examination (UBE) scoring requirements, and the Multistate Professional Responsibility Examination (MPRE). For an aspiring attorney, this source is critical as it establishes the baseline qualifications necessary to enter the profession. It highlights the administrative hurdles and the high standards of competence expected by the state, reflecting the competitive nature of the legal market in the city.</w:t>
      </w:r>
    </w:p>
    <w:bookmarkEnd w:id="21"/>
    <w:bookmarkStart w:id="22" w:name="X48d531c6c670b0c756d22b77f9f5f7e9c8c3bf1"/>
    <w:p>
      <w:pPr>
        <w:pStyle w:val="Heading3"/>
      </w:pPr>
      <w:r>
        <w:t xml:space="preserve">2. The New York Rules of Professional Conduct</w:t>
      </w:r>
    </w:p>
    <w:p>
      <w:pPr>
        <w:pStyle w:val="FirstParagraph"/>
      </w:pPr>
      <w:r>
        <w:t xml:space="preserve">New York State Board of Law Examiners.</w:t>
      </w:r>
      <w:r>
        <w:t xml:space="preserve"> </w:t>
      </w:r>
      <w:r>
        <w:rPr>
          <w:iCs/>
          <w:i/>
        </w:rPr>
        <w:t xml:space="preserve">The New York Rules of Professional Conduct</w:t>
      </w:r>
      <w:r>
        <w:t xml:space="preserve">. Albany: New York State Board of Law Examiners, 2022.</w:t>
      </w:r>
    </w:p>
    <w:p>
      <w:pPr>
        <w:pStyle w:val="BodyText"/>
      </w:pPr>
      <w:r>
        <w:t xml:space="preserve">This text serves as the codified ethical framework governing the conduct of every lawyer in New York City. Unlike the American Bar Association's Model Rules, New York maintains its own distinct set of regulations regarding conflicts of interest, confidentiality, and advertising. This bibliography entry is essential for understanding the specific ethical boundaries a lawyer must navigate in the dense professional networks of Manhattan and the outer boroughs. It provides the legal basis for disciplinary actions and is the primary reference for maintaining professional integrity in the United States' most prominent legal market.</w:t>
      </w:r>
    </w:p>
    <w:bookmarkEnd w:id="22"/>
    <w:bookmarkEnd w:id="23"/>
    <w:bookmarkStart w:id="26" w:name="court-systems-and-jurisdiction"/>
    <w:p>
      <w:pPr>
        <w:pStyle w:val="Heading2"/>
      </w:pPr>
      <w:r>
        <w:t xml:space="preserve">Court Systems and Jurisdiction</w:t>
      </w:r>
    </w:p>
    <w:bookmarkStart w:id="24" w:name="the-new-york-state-unified-court-system"/>
    <w:p>
      <w:pPr>
        <w:pStyle w:val="Heading3"/>
      </w:pPr>
      <w:r>
        <w:t xml:space="preserve">3. The New York State Unified Court System</w:t>
      </w:r>
    </w:p>
    <w:p>
      <w:pPr>
        <w:pStyle w:val="FirstParagraph"/>
      </w:pPr>
      <w:r>
        <w:t xml:space="preserve">New York State Unified Court System. "Court Structure and Jurisdiction."</w:t>
      </w:r>
      <w:r>
        <w:t xml:space="preserve"> </w:t>
      </w:r>
      <w:r>
        <w:rPr>
          <w:iCs/>
          <w:i/>
        </w:rPr>
        <w:t xml:space="preserve">NYS Courts Official Website</w:t>
      </w:r>
      <w:r>
        <w:t xml:space="preserve">, 2023.</w:t>
      </w:r>
    </w:p>
    <w:p>
      <w:pPr>
        <w:pStyle w:val="BodyText"/>
      </w:pPr>
      <w:r>
        <w:t xml:space="preserve">Understanding the hierarchy of courts is fundamental for any lawyer practicing in New York City. This resource details the structure ranging from the City Civil Court and Criminal Court to the Supreme Court (the trial court of general jurisdiction) and the Appellate Division. For a lawyer in New York City, navigating the specific venues within the First Department (covering Manhattan and Bronx) is a daily necessity. This source clarifies the jurisdictional limits and procedural pathways, ensuring that legal practitioners file motions and cases in the appropriate forums, thereby avoiding procedural dismissals.</w:t>
      </w:r>
    </w:p>
    <w:bookmarkEnd w:id="24"/>
    <w:bookmarkStart w:id="25" w:name="the-federal-courts-in-new-york"/>
    <w:p>
      <w:pPr>
        <w:pStyle w:val="Heading3"/>
      </w:pPr>
      <w:r>
        <w:t xml:space="preserve">4. The Federal Courts in New York</w:t>
      </w:r>
    </w:p>
    <w:p>
      <w:pPr>
        <w:pStyle w:val="FirstParagraph"/>
      </w:pPr>
      <w:r>
        <w:t xml:space="preserve">United States Courts. "Southern District of New York."</w:t>
      </w:r>
      <w:r>
        <w:t xml:space="preserve"> </w:t>
      </w:r>
      <w:r>
        <w:rPr>
          <w:iCs/>
          <w:i/>
        </w:rPr>
        <w:t xml:space="preserve">uscourts.gov</w:t>
      </w:r>
      <w:r>
        <w:t xml:space="preserve">, 2023.</w:t>
      </w:r>
    </w:p>
    <w:p>
      <w:pPr>
        <w:pStyle w:val="BodyText"/>
      </w:pPr>
      <w:r>
        <w:t xml:space="preserve">A significant portion of high-stakes litigation in New York City occurs in federal court, particularly in the Southern District of New York (SDNY). This source provides information on the rules, judges, and procedures of the SDNY, often referred to as one of the most prestigious and litigious districts in the United States. For a lawyer specializing in corporate law, white-collar crime, or securities regulation, this resource is indispensable. It outlines the local rules that supplement the Federal Rules of Civil Procedure, which are critical for effective advocacy in federal matters within the city.</w:t>
      </w:r>
    </w:p>
    <w:bookmarkEnd w:id="25"/>
    <w:bookmarkEnd w:id="26"/>
    <w:bookmarkStart w:id="31" w:name="professional-practice-and-challenges"/>
    <w:p>
      <w:pPr>
        <w:pStyle w:val="Heading2"/>
      </w:pPr>
      <w:r>
        <w:t xml:space="preserve">Professional Practice and Challenges</w:t>
      </w:r>
    </w:p>
    <w:bookmarkStart w:id="27" w:name="legal-aid-society-of-new-york"/>
    <w:p>
      <w:pPr>
        <w:pStyle w:val="Heading3"/>
      </w:pPr>
      <w:r>
        <w:t xml:space="preserve">5. Legal Aid Society of New York</w:t>
      </w:r>
    </w:p>
    <w:p>
      <w:pPr>
        <w:pStyle w:val="FirstParagraph"/>
      </w:pPr>
      <w:r>
        <w:t xml:space="preserve">Legal Aid Society. "About Us: History and Mission."</w:t>
      </w:r>
      <w:r>
        <w:t xml:space="preserve"> </w:t>
      </w:r>
      <w:r>
        <w:rPr>
          <w:iCs/>
          <w:i/>
        </w:rPr>
        <w:t xml:space="preserve">Legal Aid Society of New York</w:t>
      </w:r>
      <w:r>
        <w:t xml:space="preserve">, 2023.</w:t>
      </w:r>
    </w:p>
    <w:p>
      <w:pPr>
        <w:pStyle w:val="BodyText"/>
      </w:pPr>
      <w:r>
        <w:t xml:space="preserve">This organization represents the largest provider of civil legal services to low-income New Yorkers. For a lawyer interested in public interest law or criminal defense within New York City, this source offers insight into the systemic challenges of access to justice. It highlights the disparity in legal resources and the vital role of the lawyer in protecting the rights of vulnerable populations. The documentation provided here serves as a case study for the social responsibilities of the legal profession in a major urban center within the United States.</w:t>
      </w:r>
    </w:p>
    <w:bookmarkEnd w:id="27"/>
    <w:bookmarkStart w:id="28" w:name="the-new-york-law-journal"/>
    <w:p>
      <w:pPr>
        <w:pStyle w:val="Heading3"/>
      </w:pPr>
      <w:r>
        <w:t xml:space="preserve">6. The New York Law Journal</w:t>
      </w:r>
    </w:p>
    <w:p>
      <w:pPr>
        <w:pStyle w:val="FirstParagraph"/>
      </w:pPr>
      <w:r>
        <w:t xml:space="preserve">New York Law Journal. "Current Issues in New York Legal Practice."</w:t>
      </w:r>
      <w:r>
        <w:t xml:space="preserve"> </w:t>
      </w:r>
      <w:r>
        <w:rPr>
          <w:iCs/>
          <w:i/>
        </w:rPr>
        <w:t xml:space="preserve">New York Law Journal</w:t>
      </w:r>
      <w:r>
        <w:t xml:space="preserve">, 2023.</w:t>
      </w:r>
    </w:p>
    <w:p>
      <w:pPr>
        <w:pStyle w:val="BodyText"/>
      </w:pPr>
      <w:r>
        <w:t xml:space="preserve">As the leading daily legal newspaper in the region, this publication provides real-time analysis of case law, legislative changes, and professional trends affecting lawyers in New York City. It is an essential tool for continuing legal education and staying abreast of the rapidly evolving legal environment. The journal covers topics ranging from real estate law in Manhattan to employment law disputes, offering practical insights that are directly applicable to the daily practice of law in the city. It reflects the dynamic nature of the legal community in New York.</w:t>
      </w:r>
    </w:p>
    <w:bookmarkEnd w:id="28"/>
    <w:bookmarkStart w:id="29" w:name="Xb68a7ae893db869680537e5499c08300ce6f024"/>
    <w:p>
      <w:pPr>
        <w:pStyle w:val="Heading3"/>
      </w:pPr>
      <w:r>
        <w:t xml:space="preserve">7. Association of the Bar of the City of New York</w:t>
      </w:r>
    </w:p>
    <w:p>
      <w:pPr>
        <w:pStyle w:val="FirstParagraph"/>
      </w:pPr>
      <w:r>
        <w:t xml:space="preserve">Association of the Bar of the City of New York. "Policy and Practice Resources."</w:t>
      </w:r>
      <w:r>
        <w:t xml:space="preserve"> </w:t>
      </w:r>
      <w:r>
        <w:rPr>
          <w:iCs/>
          <w:i/>
        </w:rPr>
        <w:t xml:space="preserve">abnyc.org</w:t>
      </w:r>
      <w:r>
        <w:t xml:space="preserve">, 2023.</w:t>
      </w:r>
    </w:p>
    <w:p>
      <w:pPr>
        <w:pStyle w:val="BodyText"/>
      </w:pPr>
      <w:r>
        <w:t xml:space="preserve">This independent bar association focuses specifically on the legal issues pertinent to New York City. It provides resources on judicial reform, access to justice, and professional development. For a lawyer seeking to engage with the local legal community or understand the specific policy debates shaping the city's legal landscape, this source is invaluable. It offers a platform for networking and professional growth, emphasizing the importance of community engagement for attorneys practicing in this specific jurisdiction of the United States.</w:t>
      </w:r>
    </w:p>
    <w:bookmarkEnd w:id="29"/>
    <w:bookmarkStart w:id="30" w:name="new-york-city-bar-association"/>
    <w:p>
      <w:pPr>
        <w:pStyle w:val="Heading3"/>
      </w:pPr>
      <w:r>
        <w:t xml:space="preserve">8. New York City Bar Association</w:t>
      </w:r>
    </w:p>
    <w:p>
      <w:pPr>
        <w:pStyle w:val="FirstParagraph"/>
      </w:pPr>
      <w:r>
        <w:t xml:space="preserve">New York City Bar Association. "Ethics Opinions and Practice Guidelines."</w:t>
      </w:r>
      <w:r>
        <w:t xml:space="preserve"> </w:t>
      </w:r>
      <w:r>
        <w:rPr>
          <w:iCs/>
          <w:i/>
        </w:rPr>
        <w:t xml:space="preserve">nycbar.org</w:t>
      </w:r>
      <w:r>
        <w:t xml:space="preserve">, 2023.</w:t>
      </w:r>
    </w:p>
    <w:p>
      <w:pPr>
        <w:pStyle w:val="BodyText"/>
      </w:pPr>
      <w:r>
        <w:t xml:space="preserve">The NYC Bar Association issues formal ethics opinions that interpret the New York Rules of Professional Conduct in the context of modern legal practice. These opinions are crucial for lawyers dealing with novel ethical dilemmas, such as those arising from technology, social media, and global transactions. This resource ensures that attorneys in New York City can provide competent representation while adhering to the highest ethical standards. It serves as a practical guide for navigating the complexities of professional responsibility in one of the world's most demanding legal environments.</w:t>
      </w:r>
    </w:p>
    <w:bookmarkEnd w:id="30"/>
    <w:p>
      <w:pPr>
        <w:pStyle w:val="BodyText"/>
      </w:pPr>
      <w:r>
        <w:t xml:space="preserve">© 2023 Annotated Bibliography on Legal Practice in New York City.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in New York City</dc:title>
  <dc:creator/>
  <dc:language>en</dc:language>
  <cp:keywords/>
  <dcterms:created xsi:type="dcterms:W3CDTF">2026-08-07T03:58:09Z</dcterms:created>
  <dcterms:modified xsi:type="dcterms:W3CDTF">2026-08-07T03:58:09Z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