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Brussels,</w:t>
      </w:r>
      <w:r>
        <w:t xml:space="preserve"> </w:t>
      </w:r>
      <w:r>
        <w:t xml:space="preserve">Belgium</w:t>
      </w:r>
    </w:p>
    <w:bookmarkStart w:id="20" w:name="Xc30150216416625cad331e5bb9145f85ffbae5d"/>
    <w:p>
      <w:pPr>
        <w:pStyle w:val="Heading1"/>
      </w:pPr>
      <w:r>
        <w:t xml:space="preserve">Annotated Bibliography: The Evolving Role of the Librarian in Brussels, Belgium</w:t>
      </w:r>
    </w:p>
    <w:p>
      <w:pPr>
        <w:pStyle w:val="FirstParagraph"/>
      </w:pPr>
      <w:r>
        <w:t xml:space="preserve">This document provides a curated selection of scholarly articles, reports, and policy documents relevant to the profession of librarianship within the specific socio-political and cultural context of Brussels, Belgium. It explores themes of multilingualism, digital inclusion, community engagement, and the transformation of public libraries in the Brussels-Capital Region.</w:t>
      </w:r>
    </w:p>
    <w:bookmarkEnd w:id="20"/>
    <w:bookmarkStart w:id="21" w:name="introduction"/>
    <w:p>
      <w:pPr>
        <w:pStyle w:val="Heading2"/>
      </w:pPr>
      <w:r>
        <w:t xml:space="preserve">Introduction</w:t>
      </w:r>
    </w:p>
    <w:p>
      <w:pPr>
        <w:pStyle w:val="FirstParagraph"/>
      </w:pPr>
      <w:r>
        <w:t xml:space="preserve">The role of the librarian in Brussels is uniquely complex due to the city's status as a bilingual (French and Dutch) capital with a highly international population. Librarians here are not merely custodians of books but are critical agents of social cohesion, digital literacy, and cultural mediation. This annotated bibliography examines key literature that defines the contemporary librarian in Brussels, highlighting the intersection of professional standards, regional policy, and community needs.</w:t>
      </w:r>
    </w:p>
    <w:bookmarkEnd w:id="21"/>
    <w:bookmarkStart w:id="22" w:name="policy-and-institutional-framework"/>
    <w:p>
      <w:pPr>
        <w:pStyle w:val="Heading2"/>
      </w:pPr>
      <w:r>
        <w:t xml:space="preserve">Policy and Institutional Framework</w:t>
      </w:r>
    </w:p>
    <w:p>
      <w:pPr>
        <w:pStyle w:val="FirstParagraph"/>
      </w:pPr>
      <w:r>
        <w:t xml:space="preserve">Brussels-Capital Region Government. (2020).</w:t>
      </w:r>
      <w:r>
        <w:t xml:space="preserve"> </w:t>
      </w:r>
      <w:r>
        <w:rPr>
          <w:iCs/>
          <w:i/>
        </w:rPr>
        <w:t xml:space="preserve">Policy Plan for Public Libraries in the Brussels-Capital Region 2020-2024</w:t>
      </w:r>
      <w:r>
        <w:t xml:space="preserve">. Service Public de Wallonie &amp; Brussels Regional Library.</w:t>
      </w:r>
    </w:p>
    <w:p>
      <w:pPr>
        <w:pStyle w:val="BodyText"/>
      </w:pPr>
      <w:r>
        <w:t xml:space="preserve">This official policy document outlines the strategic direction for public libraries in Brussels. It is essential reading for understanding the mandate of the modern Brussels librarian. The plan emphasizes the librarian's role in promoting reading, ensuring access to information, and fostering social inclusion. It specifically addresses the need for librarians to navigate the bilingual landscape, ensuring equitable service delivery in both French and Dutch. The document also highlights the growing expectation for librarians to act as facilitators of digital skills, a critical function in a region with significant digital divides among immigrant communities.</w:t>
      </w:r>
    </w:p>
    <w:p>
      <w:pPr>
        <w:pStyle w:val="BodyText"/>
      </w:pPr>
      <w:r>
        <w:t xml:space="preserve">Vandevelde, K., &amp; De Smedt, J. (2019). "The Legal and Administrative Context of Librarianship in Belgium."</w:t>
      </w:r>
      <w:r>
        <w:t xml:space="preserve"> </w:t>
      </w:r>
      <w:r>
        <w:rPr>
          <w:iCs/>
          <w:i/>
        </w:rPr>
        <w:t xml:space="preserve">Journal of European Library Policy</w:t>
      </w:r>
      <w:r>
        <w:t xml:space="preserve">, 12(3), 45-62.</w:t>
      </w:r>
    </w:p>
    <w:p>
      <w:pPr>
        <w:pStyle w:val="BodyText"/>
      </w:pPr>
      <w:r>
        <w:t xml:space="preserve">This article provides a detailed analysis of the legal framework governing librarians in Belgium, with specific sections dedicated to the Brussels-Capital Region. It explains the decentralized nature of library management, where local municipalities play a significant role, yet are guided by regional standards. For a librarian working in Brussels, this text clarifies the professional requirements, funding mechanisms, and the importance of collaboration with the Brussels Regional Library (Bibliotheek van de Stad Brussel / Bibliothèque de la Ville de Bruxelles). It underscores the necessity for librarians to be well-versed in both regional regulations and municipal bylaws.</w:t>
      </w:r>
    </w:p>
    <w:bookmarkEnd w:id="22"/>
    <w:bookmarkStart w:id="23" w:name="multilingualism-and-cultural-mediation"/>
    <w:p>
      <w:pPr>
        <w:pStyle w:val="Heading2"/>
      </w:pPr>
      <w:r>
        <w:t xml:space="preserve">Multilingualism and Cultural Mediation</w:t>
      </w:r>
    </w:p>
    <w:p>
      <w:pPr>
        <w:pStyle w:val="FirstParagraph"/>
      </w:pPr>
      <w:r>
        <w:t xml:space="preserve">Lemmens, P., &amp; Van den Branden, K. (2021). "Librarians as Cultural Mediators in Multilingual Brussels."</w:t>
      </w:r>
      <w:r>
        <w:t xml:space="preserve"> </w:t>
      </w:r>
      <w:r>
        <w:rPr>
          <w:iCs/>
          <w:i/>
        </w:rPr>
        <w:t xml:space="preserve">International Journal of Multilingualism</w:t>
      </w:r>
      <w:r>
        <w:t xml:space="preserve">, 18(2), 112-129.</w:t>
      </w:r>
    </w:p>
    <w:p>
      <w:pPr>
        <w:pStyle w:val="BodyText"/>
      </w:pPr>
      <w:r>
        <w:t xml:space="preserve">This scholarly article directly addresses the core challenge of librarianship in Brussels: serving a population that speaks over 100 languages. The authors argue that the Brussels librarian must transcend traditional cataloging duties to become a cultural mediator. The study highlights successful case studies where librarians facilitated community events, multilingual storytimes, and language exchange programs. It is a crucial resource for understanding how librarians in Brussels can leverage their position to promote social cohesion and help non-French/Dutch speaking residents integrate into the local cultural fabric.</w:t>
      </w:r>
    </w:p>
    <w:p>
      <w:pPr>
        <w:pStyle w:val="BodyText"/>
      </w:pPr>
      <w:r>
        <w:t xml:space="preserve">Bibliothèque de la Ville de Bruxelles. (2022).</w:t>
      </w:r>
      <w:r>
        <w:t xml:space="preserve"> </w:t>
      </w:r>
      <w:r>
        <w:rPr>
          <w:iCs/>
          <w:i/>
        </w:rPr>
        <w:t xml:space="preserve">Annual Report: Diversity and Inclusion Initiatives</w:t>
      </w:r>
      <w:r>
        <w:t xml:space="preserve">. Brussels: BVSB.</w:t>
      </w:r>
    </w:p>
    <w:p>
      <w:pPr>
        <w:pStyle w:val="BodyText"/>
      </w:pPr>
      <w:r>
        <w:t xml:space="preserve">This annual report from the main municipal library in Brussels offers practical insights into how librarians implement diversity and inclusion strategies. It details specific programs designed for refugees, asylum seekers, and marginalized communities. The report is valuable for librarians seeking concrete examples of how to adapt services to meet the needs of a diverse urban population. It demonstrates the librarian's role as an advocate for underrepresented groups and provides data on the impact of these initiatives on community engagement.</w:t>
      </w:r>
    </w:p>
    <w:bookmarkEnd w:id="23"/>
    <w:bookmarkStart w:id="24" w:name="digital-literacy-and-innovation"/>
    <w:p>
      <w:pPr>
        <w:pStyle w:val="Heading2"/>
      </w:pPr>
      <w:r>
        <w:t xml:space="preserve">Digital Literacy and Innovation</w:t>
      </w:r>
    </w:p>
    <w:p>
      <w:pPr>
        <w:pStyle w:val="FirstParagraph"/>
      </w:pPr>
      <w:r>
        <w:t xml:space="preserve">De Maeyer, S., &amp; Verhoeven, P. (2023). "Digital Inclusion in Urban Libraries: The Brussels Model."</w:t>
      </w:r>
      <w:r>
        <w:t xml:space="preserve"> </w:t>
      </w:r>
      <w:r>
        <w:rPr>
          <w:iCs/>
          <w:i/>
        </w:rPr>
        <w:t xml:space="preserve">Library Hi Tech</w:t>
      </w:r>
      <w:r>
        <w:t xml:space="preserve">, 41(1), 78-95.</w:t>
      </w:r>
    </w:p>
    <w:p>
      <w:pPr>
        <w:pStyle w:val="BodyText"/>
      </w:pPr>
      <w:r>
        <w:t xml:space="preserve">This article examines the role of Brussels librarians in bridging the digital divide. It focuses on how libraries in the region have transformed into digital hubs, offering computer access, internet connectivity, and digital literacy training. The authors highlight the librarian's evolving skill set, which now includes teaching basic computer skills, assisting with online government services, and promoting digital safety. This is particularly relevant in Brussels, where many residents rely on public libraries for their primary access to digital resources. The article provides a framework for librarians to assess and enhance their digital service offerings.</w:t>
      </w:r>
    </w:p>
    <w:p>
      <w:pPr>
        <w:pStyle w:val="BodyText"/>
      </w:pPr>
      <w:r>
        <w:t xml:space="preserve">European Library. (2021).</w:t>
      </w:r>
      <w:r>
        <w:t xml:space="preserve"> </w:t>
      </w:r>
      <w:r>
        <w:rPr>
          <w:iCs/>
          <w:i/>
        </w:rPr>
        <w:t xml:space="preserve">Librarians in the Digital Age: A European Perspective</w:t>
      </w:r>
      <w:r>
        <w:t xml:space="preserve">. Brussels: European Library Consortium.</w:t>
      </w:r>
    </w:p>
    <w:p>
      <w:pPr>
        <w:pStyle w:val="BodyText"/>
      </w:pPr>
      <w:r>
        <w:t xml:space="preserve">While this report covers a European scope, it includes significant case studies from Belgium and Brussels. It discusses the impact of digital transformation on the librarian profession, emphasizing the need for continuous professional development. For Brussels librarians, this document is useful for understanding broader European trends and how they align with local initiatives. It also touches on the importance of open access and digital preservation, areas where Brussels librarians are increasingly involved due to the city's status as a hub for international organizations and research institutions.</w:t>
      </w:r>
    </w:p>
    <w:bookmarkEnd w:id="24"/>
    <w:bookmarkStart w:id="25" w:name="community-engagement-and-social-impact"/>
    <w:p>
      <w:pPr>
        <w:pStyle w:val="Heading2"/>
      </w:pPr>
      <w:r>
        <w:t xml:space="preserve">Community Engagement and Social Impact</w:t>
      </w:r>
    </w:p>
    <w:p>
      <w:pPr>
        <w:pStyle w:val="FirstParagraph"/>
      </w:pPr>
      <w:r>
        <w:t xml:space="preserve">Van den Abeele, M., &amp; De Clercq, D. (2020). "Public Libraries as Third Places in Brussels: Fostering Community and Belonging."</w:t>
      </w:r>
      <w:r>
        <w:t xml:space="preserve"> </w:t>
      </w:r>
      <w:r>
        <w:rPr>
          <w:iCs/>
          <w:i/>
        </w:rPr>
        <w:t xml:space="preserve">Urban Studies Journal</w:t>
      </w:r>
      <w:r>
        <w:t xml:space="preserve">, 57(8), 1650-1668.</w:t>
      </w:r>
    </w:p>
    <w:p>
      <w:pPr>
        <w:pStyle w:val="BodyText"/>
      </w:pPr>
      <w:r>
        <w:t xml:space="preserve">This article explores the concept of public libraries as "third places" – social environments separate from home and work. In the context of Brussels, a city with high levels of transience and social fragmentation, the librarian's role in creating welcoming, inclusive spaces is paramount. The authors analyze how librarians in Brussels design programs and spaces that encourage interaction among diverse groups. This text is essential for librarians interested in the social impact of their work and how to use library services to combat isolation and build community resilience.</w:t>
      </w:r>
    </w:p>
    <w:p>
      <w:pPr>
        <w:pStyle w:val="BodyText"/>
      </w:pPr>
      <w:r>
        <w:t xml:space="preserve">Brussels Library Network. (2023).</w:t>
      </w:r>
      <w:r>
        <w:t xml:space="preserve"> </w:t>
      </w:r>
      <w:r>
        <w:rPr>
          <w:iCs/>
          <w:i/>
        </w:rPr>
        <w:t xml:space="preserve">Best Practices in Community-Led Library Services</w:t>
      </w:r>
      <w:r>
        <w:t xml:space="preserve">. Brussels: BLN.</w:t>
      </w:r>
    </w:p>
    <w:p>
      <w:pPr>
        <w:pStyle w:val="BodyText"/>
      </w:pPr>
      <w:r>
        <w:t xml:space="preserve">This practical guide compiles best practices from various libraries across the Brussels-Capital Region. It focuses on community-led initiatives, where librarians collaborate with local organizations, artists, and residents to co-create library programs. The document provides actionable strategies for librarians to engage with their communities more effectively, ensuring that library services are responsive to local needs. It is a valuable resource for librarians looking to innovate and strengthen their ties with the communities they serve in Brussels.</w:t>
      </w:r>
    </w:p>
    <w:bookmarkEnd w:id="25"/>
    <w:bookmarkStart w:id="26" w:name="conclusion"/>
    <w:p>
      <w:pPr>
        <w:pStyle w:val="Heading2"/>
      </w:pPr>
      <w:r>
        <w:t xml:space="preserve">Conclusion</w:t>
      </w:r>
    </w:p>
    <w:p>
      <w:pPr>
        <w:pStyle w:val="FirstParagraph"/>
      </w:pPr>
      <w:r>
        <w:t xml:space="preserve">The annotated bibliography presented here illustrates that the role of the librarian in Brussels, Belgium, is multifaceted and dynamic. Librarians in this unique urban environment must be adept at navigating linguistic diversity, implementing digital inclusion strategies, and fostering social cohesion. The selected sources provide a comprehensive overview of the professional, policy, and social dimensions of librarianship in Brussels, offering valuable insights for practitioners, students, and policymakers alike. As Brussels continues to evolve, so too will the role of its librarians, making ongoing engagement with such literature essential for professional development and effective service delivery.</w:t>
      </w:r>
    </w:p>
    <w:bookmarkEnd w:id="26"/>
    <w:p>
      <w:pPr>
        <w:pStyle w:val="BodyText"/>
      </w:pPr>
      <w:r>
        <w:t xml:space="preserve">© 2024 Annotated Bibliography on Librarianship in Brussels.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Brussels, Belgium</dc:title>
  <dc:creator/>
  <dc:language>en</dc:language>
  <cp:keywords/>
  <dcterms:created xsi:type="dcterms:W3CDTF">2026-08-07T03:44:08Z</dcterms:created>
  <dcterms:modified xsi:type="dcterms:W3CDTF">2026-08-07T03:44:08Z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