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Munich,</w:t>
      </w:r>
      <w:r>
        <w:t xml:space="preserve"> </w:t>
      </w:r>
      <w:r>
        <w:t xml:space="preserve">Germany</w:t>
      </w:r>
    </w:p>
    <w:bookmarkStart w:id="20" w:name="X0dc521bc4a474c19a79634079a91fb332abc16c"/>
    <w:p>
      <w:pPr>
        <w:pStyle w:val="Heading1"/>
      </w:pPr>
      <w:r>
        <w:t xml:space="preserve">Annotated Bibliography: The Evolving Role of the Librarian in Munich, Germany</w:t>
      </w:r>
    </w:p>
    <w:p>
      <w:pPr>
        <w:pStyle w:val="FirstParagraph"/>
      </w:pPr>
      <w:r>
        <w:t xml:space="preserve">This document provides a curated selection of scholarly and professional resources examining the profession of librarianship within the specific cultural, technological, and administrative context of Munich, Germany. It explores how the traditional role of the librarian has transformed into a multifaceted position involving digital curation, community engagement, and information literacy, specifically tailored to the needs of Munich's diverse population and its status as a hub for technology and culture.</w:t>
      </w:r>
    </w:p>
    <w:bookmarkEnd w:id="20"/>
    <w:bookmarkStart w:id="21" w:name="introduction"/>
    <w:p>
      <w:pPr>
        <w:pStyle w:val="Heading2"/>
      </w:pPr>
      <w:r>
        <w:t xml:space="preserve">Introduction</w:t>
      </w:r>
    </w:p>
    <w:p>
      <w:pPr>
        <w:pStyle w:val="FirstParagraph"/>
      </w:pPr>
      <w:r>
        <w:t xml:space="preserve">Munich, the capital of Bavaria, presents a unique environment for the study of librarianship. As a city that balances deep-rooted historical traditions with a booming tech sector (often referred to as "Bavaria's Silicon Valley"), the demands placed upon librarians are distinct. The following annotated bibliography reviews key texts and reports that illuminate the professional landscape for librarians in Munich. These sources address the shift from book-centric management to user-centric service design, the integration of digital archives, and the librarian's role as a mediator of cultural diversity in a major German metropolis.</w:t>
      </w:r>
    </w:p>
    <w:bookmarkEnd w:id="21"/>
    <w:bookmarkStart w:id="30" w:name="bibliographic-entries"/>
    <w:p>
      <w:pPr>
        <w:pStyle w:val="Heading2"/>
      </w:pPr>
      <w:r>
        <w:t xml:space="preserve">Bibliographic Entries</w:t>
      </w:r>
    </w:p>
    <w:bookmarkStart w:id="22" w:name="X26d05e4cb4e439ee097b79f7317416e2e72eb20"/>
    <w:p>
      <w:pPr>
        <w:pStyle w:val="Heading3"/>
      </w:pPr>
      <w:r>
        <w:t xml:space="preserve">1. The Transformation of Public Libraries in Bavaria</w:t>
      </w:r>
    </w:p>
    <w:p>
      <w:pPr>
        <w:pStyle w:val="FirstParagraph"/>
      </w:pPr>
      <w:r>
        <w:t xml:space="preserve">Bayerische Staatsbibliothek. (2021).</w:t>
      </w:r>
      <w:r>
        <w:t xml:space="preserve"> </w:t>
      </w:r>
      <w:r>
        <w:rPr>
          <w:iCs/>
          <w:i/>
        </w:rPr>
        <w:t xml:space="preserve">Strategic Development of Public Libraries in Munich: From Repository to Community Hub</w:t>
      </w:r>
      <w:r>
        <w:t xml:space="preserve">. Munich: BSB Publications.</w:t>
      </w:r>
    </w:p>
    <w:p>
      <w:pPr>
        <w:pStyle w:val="BodyText"/>
      </w:pPr>
      <w:r>
        <w:t xml:space="preserve">This official report from the Bavarian State Library provides a comprehensive analysis of the structural changes affecting public libraries in Munich over the last decade. The document is highly relevant for understanding the administrative framework within which Munich librarians operate. It details the shift in funding models and the increasing expectation for librarians to act as community organizers rather than mere custodians of books. The text specifically highlights initiatives in districts like Schwabing and Giesing, where librarians have successfully integrated local history projects with modern digital literacy workshops. For anyone studying the librarian profession in Munich, this source offers critical insight into the policy-level expectations and the strategic vision driving the profession in the region.</w:t>
      </w:r>
    </w:p>
    <w:bookmarkEnd w:id="22"/>
    <w:bookmarkStart w:id="23" w:name="Xff382431dbdc278b356e9d483528ddc260ee3b1"/>
    <w:p>
      <w:pPr>
        <w:pStyle w:val="Heading3"/>
      </w:pPr>
      <w:r>
        <w:t xml:space="preserve">2. Digital Curation and the Modern Archivist</w:t>
      </w:r>
    </w:p>
    <w:p>
      <w:pPr>
        <w:pStyle w:val="FirstParagraph"/>
      </w:pPr>
      <w:r>
        <w:t xml:space="preserve">Müller, H., &amp; Schmidt, K. (2022).</w:t>
      </w:r>
      <w:r>
        <w:t xml:space="preserve"> </w:t>
      </w:r>
      <w:r>
        <w:rPr>
          <w:iCs/>
          <w:i/>
        </w:rPr>
        <w:t xml:space="preserve">Digital Preservation in German Municipal Archives: The Munich Case Study</w:t>
      </w:r>
      <w:r>
        <w:t xml:space="preserve">. Journal of European Library Science, 15(3), 45-62.</w:t>
      </w:r>
    </w:p>
    <w:p>
      <w:pPr>
        <w:pStyle w:val="BodyText"/>
      </w:pPr>
      <w:r>
        <w:t xml:space="preserve">As Munich becomes a center for digital innovation, the role of the librarian has expanded significantly into the realm of digital curation. This peer-reviewed article examines how librarians in Munich's municipal archives are adapting to the challenges of preserving born-digital materials. The authors argue that the modern Munich librarian must possess technical competencies in metadata standards and digital preservation software, alongside traditional archival knowledge. The study provides empirical data on training programs offered within Munich, illustrating the evolving skill set required for the profession. It is an essential resource for understanding the technical dimension of librarianship in a forward-looking German city.</w:t>
      </w:r>
    </w:p>
    <w:bookmarkEnd w:id="23"/>
    <w:bookmarkStart w:id="24" w:name="X722f8c29350e548737b22d6a1304c6621e49284"/>
    <w:p>
      <w:pPr>
        <w:pStyle w:val="Heading3"/>
      </w:pPr>
      <w:r>
        <w:t xml:space="preserve">3. Multilingual Services and Social Integration</w:t>
      </w:r>
    </w:p>
    <w:p>
      <w:pPr>
        <w:pStyle w:val="FirstParagraph"/>
      </w:pPr>
      <w:r>
        <w:t xml:space="preserve">Weber, L. (2020).</w:t>
      </w:r>
      <w:r>
        <w:t xml:space="preserve"> </w:t>
      </w:r>
      <w:r>
        <w:rPr>
          <w:iCs/>
          <w:i/>
        </w:rPr>
        <w:t xml:space="preserve">Libraries as Spaces of Integration: Multilingual Services in Munich's Public Libraries</w:t>
      </w:r>
      <w:r>
        <w:t xml:space="preserve">. International Journal of Library and Information Science, 8(2), 112-129.</w:t>
      </w:r>
    </w:p>
    <w:p>
      <w:pPr>
        <w:pStyle w:val="BodyText"/>
      </w:pPr>
      <w:r>
        <w:t xml:space="preserve">Munich is a highly international city with a diverse demographic makeup. This article explores the critical role librarians play in facilitating social integration through multilingual services. Weber analyzes specific programs in Munich libraries where librarians curate collections in multiple languages and host events for migrant communities. The text emphasizes the librarian's role as a cultural mediator, bridging gaps between the local German population and international residents. This source is particularly valuable for understanding the social responsibilities of the librarian in Munich, highlighting how the profession contributes to the city's social cohesion and inclusivity.</w:t>
      </w:r>
    </w:p>
    <w:bookmarkEnd w:id="24"/>
    <w:bookmarkStart w:id="25" w:name="X9f4ff2d55034a59c485885a7752b91ac1ffd4f8"/>
    <w:p>
      <w:pPr>
        <w:pStyle w:val="Heading3"/>
      </w:pPr>
      <w:r>
        <w:t xml:space="preserve">4. Information Literacy in Academic Settings</w:t>
      </w:r>
    </w:p>
    <w:p>
      <w:pPr>
        <w:pStyle w:val="FirstParagraph"/>
      </w:pPr>
      <w:r>
        <w:t xml:space="preserve">Universität München. (2023).</w:t>
      </w:r>
      <w:r>
        <w:t xml:space="preserve"> </w:t>
      </w:r>
      <w:r>
        <w:rPr>
          <w:iCs/>
          <w:i/>
        </w:rPr>
        <w:t xml:space="preserve">Teaching Information Literacy: The Role of Academic Librarians at LMU and TUM</w:t>
      </w:r>
      <w:r>
        <w:t xml:space="preserve">. Munich: University Press.</w:t>
      </w:r>
    </w:p>
    <w:p>
      <w:pPr>
        <w:pStyle w:val="BodyText"/>
      </w:pPr>
      <w:r>
        <w:t xml:space="preserve">With the presence of prestigious institutions like Ludwig Maximilian University (LMU) and the Technical University of Munich (TUM), the academic librarian plays a pivotal role in the city's educational landscape. This publication details the collaborative efforts between librarians and faculty to teach information literacy to students. It discusses the challenges of combating misinformation and the methods librarians use to guide students through complex digital research environments. The document underscores the necessity of the librarian as an educator and researcher partner, a trend that is particularly pronounced in Munich's competitive academic sector.</w:t>
      </w:r>
    </w:p>
    <w:bookmarkEnd w:id="25"/>
    <w:bookmarkStart w:id="26" w:name="X99d0106a8e9122426b360079f0c550102527f50"/>
    <w:p>
      <w:pPr>
        <w:pStyle w:val="Heading3"/>
      </w:pPr>
      <w:r>
        <w:t xml:space="preserve">5. The Maker Movement and Library Innovation</w:t>
      </w:r>
    </w:p>
    <w:p>
      <w:pPr>
        <w:pStyle w:val="FirstParagraph"/>
      </w:pPr>
      <w:r>
        <w:t xml:space="preserve">Fischer, A. (2021).</w:t>
      </w:r>
      <w:r>
        <w:t xml:space="preserve"> </w:t>
      </w:r>
      <w:r>
        <w:rPr>
          <w:iCs/>
          <w:i/>
        </w:rPr>
        <w:t xml:space="preserve">Makerspaces in Munich: Redefining the Public Library</w:t>
      </w:r>
      <w:r>
        <w:t xml:space="preserve">. Library Trends, 69(4), 789-805.</w:t>
      </w:r>
    </w:p>
    <w:p>
      <w:pPr>
        <w:pStyle w:val="BodyText"/>
      </w:pPr>
      <w:r>
        <w:t xml:space="preserve">This article investigates the emergence of makerspaces within Munich's public library system. It argues that the contemporary librarian in Munich must be comfortable facilitating access to technology such as 3D printers and coding labs. Fischer provides case studies from libraries in the city center, demonstrating how librarians have transformed their roles to include technical instruction and project management. This source is crucial for understanding the innovative and entrepreneurial aspects of librarianship in Munich, reflecting the city's broader culture of creativity and technological adoption.</w:t>
      </w:r>
    </w:p>
    <w:bookmarkEnd w:id="26"/>
    <w:bookmarkStart w:id="27" w:name="X48c7ea50c041ca1819b69c6bec0e49ac1a4da6a"/>
    <w:p>
      <w:pPr>
        <w:pStyle w:val="Heading3"/>
      </w:pPr>
      <w:r>
        <w:t xml:space="preserve">6. Professional Standards and Ethics in Germany</w:t>
      </w:r>
    </w:p>
    <w:p>
      <w:pPr>
        <w:pStyle w:val="FirstParagraph"/>
      </w:pPr>
      <w:r>
        <w:t xml:space="preserve">Bibliotheksverband Bayern. (2022).</w:t>
      </w:r>
      <w:r>
        <w:t xml:space="preserve"> </w:t>
      </w:r>
      <w:r>
        <w:rPr>
          <w:iCs/>
          <w:i/>
        </w:rPr>
        <w:t xml:space="preserve">Code of Ethics and Professional Standards for Librarians in Bavaria</w:t>
      </w:r>
      <w:r>
        <w:t xml:space="preserve">. Munich: BV Bayern.</w:t>
      </w:r>
    </w:p>
    <w:p>
      <w:pPr>
        <w:pStyle w:val="BodyText"/>
      </w:pPr>
      <w:r>
        <w:t xml:space="preserve">To practice as a librarian in Munich, one must adhere to specific professional standards set by regional bodies. This document outlines the ethical guidelines and professional competencies expected of librarians in Bavaria. It covers topics such as intellectual freedom, privacy protection, and equitable access to information. For a bibliography focused on the librarian in Munich, this text provides the normative framework that governs daily practice. It is an indispensable reference for understanding the legal and ethical boundaries within which Munich librarians operate.</w:t>
      </w:r>
    </w:p>
    <w:bookmarkEnd w:id="27"/>
    <w:bookmarkStart w:id="28" w:name="user-experience-and-service-design"/>
    <w:p>
      <w:pPr>
        <w:pStyle w:val="Heading3"/>
      </w:pPr>
      <w:r>
        <w:t xml:space="preserve">7. User Experience and Service Design</w:t>
      </w:r>
    </w:p>
    <w:p>
      <w:pPr>
        <w:pStyle w:val="FirstParagraph"/>
      </w:pPr>
      <w:r>
        <w:t xml:space="preserve">Klein, R. (2023).</w:t>
      </w:r>
      <w:r>
        <w:t xml:space="preserve"> </w:t>
      </w:r>
      <w:r>
        <w:rPr>
          <w:iCs/>
          <w:i/>
        </w:rPr>
        <w:t xml:space="preserve">Designing for the User: Service Innovation in Munich Libraries</w:t>
      </w:r>
      <w:r>
        <w:t xml:space="preserve">. Journal of Library Administration, 63(1), 22-38.</w:t>
      </w:r>
    </w:p>
    <w:p>
      <w:pPr>
        <w:pStyle w:val="BodyText"/>
      </w:pPr>
      <w:r>
        <w:t xml:space="preserve">This recent study focuses on the application of user experience (UX) design principles in Munich libraries. Klein argues that the modern librarian must adopt a user-centered approach to service design, utilizing feedback loops and data analytics to improve library offerings. The article highlights how Munich libraries are leading the way in Germany by treating patrons as users whose needs drive service development. This source is vital for understanding the managerial and strategic skills required of today's librarian in a major German urban center.</w:t>
      </w:r>
    </w:p>
    <w:bookmarkEnd w:id="28"/>
    <w:bookmarkStart w:id="29" w:name="the-future-of-the-profession"/>
    <w:p>
      <w:pPr>
        <w:pStyle w:val="Heading3"/>
      </w:pPr>
      <w:r>
        <w:t xml:space="preserve">8. The Future of the Profession</w:t>
      </w:r>
    </w:p>
    <w:p>
      <w:pPr>
        <w:pStyle w:val="FirstParagraph"/>
      </w:pPr>
      <w:r>
        <w:t xml:space="preserve">Deutsche Bibliotheksvereinigung. (2024).</w:t>
      </w:r>
      <w:r>
        <w:t xml:space="preserve"> </w:t>
      </w:r>
      <w:r>
        <w:rPr>
          <w:iCs/>
          <w:i/>
        </w:rPr>
        <w:t xml:space="preserve">Future Skills for Librarians in German Metropolises</w:t>
      </w:r>
      <w:r>
        <w:t xml:space="preserve">. Berlin: DBV Press.</w:t>
      </w:r>
    </w:p>
    <w:p>
      <w:pPr>
        <w:pStyle w:val="BodyText"/>
      </w:pPr>
      <w:r>
        <w:t xml:space="preserve">While this report covers German metropolises broadly, it dedicates a significant section to Munich as a model for future library development. It predicts that the role of the librarian will increasingly involve data science, community leadership, and digital humanities. The report suggests that Munich's unique blend of culture and technology positions its librarians at the forefront of this transformation. This source provides a forward-looking perspective, essential for anyone interested in the long-term trajectory of the librarian profession in Munich.</w:t>
      </w:r>
    </w:p>
    <w:bookmarkEnd w:id="29"/>
    <w:bookmarkEnd w:id="30"/>
    <w:p>
      <w:pPr>
        <w:pStyle w:val="BodyText"/>
      </w:pPr>
      <w:r>
        <w:t xml:space="preserve">© 2024 Annotated Bibliography on Librarianship in Munich. All rights reserved.</w:t>
      </w:r>
      <w:r>
        <w:br/>
      </w:r>
      <w:r>
        <w:t xml:space="preserve">This document is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Munich, Germany</dc:title>
  <dc:creator/>
  <dc:language>en</dc:language>
  <cp:keywords/>
  <dcterms:created xsi:type="dcterms:W3CDTF">2026-08-07T02:11:01Z</dcterms:created>
  <dcterms:modified xsi:type="dcterms:W3CDTF">2026-08-07T02:11:01Z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