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Mumbai,</w:t>
      </w:r>
      <w:r>
        <w:t xml:space="preserve"> </w:t>
      </w:r>
      <w:r>
        <w:t xml:space="preserve">India</w:t>
      </w:r>
    </w:p>
    <w:bookmarkStart w:id="24" w:name="X85b67647d6e125ba5d18211833a2af2a7402458"/>
    <w:p>
      <w:pPr>
        <w:pStyle w:val="Heading1"/>
      </w:pPr>
      <w:r>
        <w:t xml:space="preserve">Annotated Bibliography: The Evolving Role of the Librarian in Mumbai, India</w:t>
      </w:r>
    </w:p>
    <w:p>
      <w:pPr>
        <w:pStyle w:val="FirstParagraph"/>
      </w:pPr>
      <w:r>
        <w:rPr>
          <w:bCs/>
          <w:b/>
        </w:rPr>
        <w:t xml:space="preserve">Introduction:</w:t>
      </w:r>
      <w:r>
        <w:t xml:space="preserve"> </w:t>
      </w:r>
      <w:r>
        <w:t xml:space="preserve">This annotated bibliography explores the multifaceted role of the librarian within the specific socio-economic and cultural context of Mumbai, India. As the financial capital of India and a city characterized by extreme density and diversity, Mumbai presents unique challenges and opportunities for information professionals. The following sources examine the transition from traditional custodians of books to digital information architects, the impact of the National Digital Library of India, and the critical role of librarians in bridging the digital divide in Mumbai's slums and academic institutions.</w:t>
      </w:r>
    </w:p>
    <w:bookmarkStart w:id="20" w:name="X31c682130b1e1583822f84b9208212f09fbebbd"/>
    <w:p>
      <w:pPr>
        <w:pStyle w:val="Heading2"/>
      </w:pPr>
      <w:r>
        <w:t xml:space="preserve">1. The Digital Transformation of Academic Libraries in Mumbai</w:t>
      </w:r>
    </w:p>
    <w:p>
      <w:pPr>
        <w:pStyle w:val="FirstParagraph"/>
      </w:pPr>
      <w:r>
        <w:t xml:space="preserve">Deshpande, S., &amp; Kulkarni, R. (2021). "Digital Literacy and the Modern Librarian: A Case Study of Mumbai University Libraries."</w:t>
      </w:r>
      <w:r>
        <w:t xml:space="preserve"> </w:t>
      </w:r>
      <w:r>
        <w:rPr>
          <w:iCs/>
          <w:i/>
        </w:rPr>
        <w:t xml:space="preserve">Journal of Indian Library Association</w:t>
      </w:r>
      <w:r>
        <w:t xml:space="preserve">, 59(2), 112-128.</w:t>
      </w:r>
    </w:p>
    <w:p>
      <w:pPr>
        <w:pStyle w:val="BodyText"/>
      </w:pPr>
      <w:r>
        <w:t xml:space="preserve">This article provides a critical analysis of how librarians in Mumbai's premier academic institutions, such as the University of Mumbai, are adapting to the rapid digitization of resources. The authors argue that the Mumbai librarian is no longer merely a gatekeeper of physical stacks but has become a vital educator in digital literacy. The study highlights specific initiatives where librarians in Mumbai have developed workshops to help students navigate complex databases and e-journals. It is particularly relevant for understanding the shift in skill sets required for librarians in India's metropolitan centers, emphasizing that technical proficiency is now as important as cataloging knowledge.</w:t>
      </w:r>
    </w:p>
    <w:p>
      <w:pPr>
        <w:pStyle w:val="BodyText"/>
      </w:pPr>
      <w:r>
        <w:t xml:space="preserve">Mehta, P. (2022). "Bridging the Gap: The Role of Librarians in Implementing the National Digital Library of India in Maharashtra."</w:t>
      </w:r>
      <w:r>
        <w:t xml:space="preserve"> </w:t>
      </w:r>
      <w:r>
        <w:rPr>
          <w:iCs/>
          <w:i/>
        </w:rPr>
        <w:t xml:space="preserve">Library Hi Tech News</w:t>
      </w:r>
      <w:r>
        <w:t xml:space="preserve">, 39(4), 15-22.</w:t>
      </w:r>
    </w:p>
    <w:p>
      <w:pPr>
        <w:pStyle w:val="BodyText"/>
      </w:pPr>
      <w:r>
        <w:t xml:space="preserve">Mehta’s work focuses on the implementation of the National Digital Library of India (NDLI) within the state of Maharashtra, with a specific focus on Mumbai. The author details how librarians in Mumbai act as the primary interface between the national digital infrastructure and the local user base. The annotation highlights the librarian's role in curating content that is relevant to the local demographic, including Marathi and Gujarati language resources prevalent in Mumbai. This source is essential for understanding how national policies are localized by information professionals in Mumbai to serve a diverse population.</w:t>
      </w:r>
    </w:p>
    <w:bookmarkEnd w:id="20"/>
    <w:bookmarkStart w:id="21" w:name="Xc73b954be5c102462c2199e0148dbcaf5515b62"/>
    <w:p>
      <w:pPr>
        <w:pStyle w:val="Heading2"/>
      </w:pPr>
      <w:r>
        <w:t xml:space="preserve">2. Public Libraries and Social Inclusion in Mumbai</w:t>
      </w:r>
    </w:p>
    <w:p>
      <w:pPr>
        <w:pStyle w:val="FirstParagraph"/>
      </w:pPr>
      <w:r>
        <w:t xml:space="preserve">Joshi, A. (2020). "Libraries as Community Hubs: The Mumbai Public Library System in the 21st Century."</w:t>
      </w:r>
      <w:r>
        <w:t xml:space="preserve"> </w:t>
      </w:r>
      <w:r>
        <w:rPr>
          <w:iCs/>
          <w:i/>
        </w:rPr>
        <w:t xml:space="preserve">Indian Journal of Public Administration</w:t>
      </w:r>
      <w:r>
        <w:t xml:space="preserve">, 66(3), 450-465.</w:t>
      </w:r>
    </w:p>
    <w:p>
      <w:pPr>
        <w:pStyle w:val="BodyText"/>
      </w:pPr>
      <w:r>
        <w:t xml:space="preserve">Joshi examines the Mumbai Public Library system, one of the oldest in India, and the evolving role of its librarians. The article argues that in a city as transient and crowded as Mumbai, public libraries serve as crucial community hubs. The librarians are depicted as social workers who facilitate access to information for marginalized groups, including migrant workers and the urban poor. The text provides evidence of librarians organizing literacy drives and computer training sessions in underserved areas of Mumbai, such as Dharavi and Chembur. This source is vital for appreciating the socio-political dimension of librarianship in India.</w:t>
      </w:r>
    </w:p>
    <w:p>
      <w:pPr>
        <w:pStyle w:val="BodyText"/>
      </w:pPr>
      <w:r>
        <w:t xml:space="preserve">Patil, S., &amp; Singh, V. (2019). "Information Equity in Slum Libraries: The Librarian as an Advocate."</w:t>
      </w:r>
      <w:r>
        <w:t xml:space="preserve"> </w:t>
      </w:r>
      <w:r>
        <w:rPr>
          <w:iCs/>
          <w:i/>
        </w:rPr>
        <w:t xml:space="preserve">Information Development</w:t>
      </w:r>
      <w:r>
        <w:t xml:space="preserve">, 35(1), 88-101.</w:t>
      </w:r>
    </w:p>
    <w:p>
      <w:pPr>
        <w:pStyle w:val="BodyText"/>
      </w:pPr>
      <w:r>
        <w:t xml:space="preserve">This study investigates the operations of non-governmental organization (NGO) libraries in Mumbai's slums. The authors highlight the unique challenges faced by librarians in these environments, including lack of funding, space constraints, and low literacy rates. The article posits that the librarian in this context acts as an advocate for information equity, ensuring that even the most economically disadvantaged residents of Mumbai have access to legal aid information, health resources, and educational materials. It offers a poignant look at the humanitarian aspect of the profession in the Indian context.</w:t>
      </w:r>
    </w:p>
    <w:bookmarkEnd w:id="21"/>
    <w:bookmarkStart w:id="22" w:name="Xbcc164f748ffb44819b7830b9712658a1c507d9"/>
    <w:p>
      <w:pPr>
        <w:pStyle w:val="Heading2"/>
      </w:pPr>
      <w:r>
        <w:t xml:space="preserve">3. Special Libraries and Corporate Information Management</w:t>
      </w:r>
    </w:p>
    <w:p>
      <w:pPr>
        <w:pStyle w:val="FirstParagraph"/>
      </w:pPr>
      <w:r>
        <w:t xml:space="preserve">Rao, K. (2023). "Corporate Librarianship in the Financial Capital: Trends in Mumbai's Special Libraries."</w:t>
      </w:r>
      <w:r>
        <w:t xml:space="preserve"> </w:t>
      </w:r>
      <w:r>
        <w:rPr>
          <w:iCs/>
          <w:i/>
        </w:rPr>
        <w:t xml:space="preserve">Special Libraries Association News</w:t>
      </w:r>
      <w:r>
        <w:t xml:space="preserve">, 114(2), 34-40.</w:t>
      </w:r>
    </w:p>
    <w:p>
      <w:pPr>
        <w:pStyle w:val="BodyText"/>
      </w:pPr>
      <w:r>
        <w:t xml:space="preserve">Rao explores the niche but growing field of special librarianship in Mumbai's corporate sector. As the financial hub of India, Mumbai hosts numerous banks, insurance companies, and multinational corporations that rely on specialized information services. The article describes how librarians in these settings provide competitive intelligence, manage intellectual property, and support research and development. It contrasts this high-tech, high-stakes environment with traditional academic libraries, showing the versatility of the librarian profession in Mumbai. This source is key for understanding the economic value of information professionals in India's corporate landscape.</w:t>
      </w:r>
    </w:p>
    <w:p>
      <w:pPr>
        <w:pStyle w:val="BodyText"/>
      </w:pPr>
      <w:r>
        <w:t xml:space="preserve">Gupta, N. (2021). "Knowledge Management and the Librarian: A Study of IT Firms in Andheri and Powai."</w:t>
      </w:r>
      <w:r>
        <w:t xml:space="preserve"> </w:t>
      </w:r>
      <w:r>
        <w:rPr>
          <w:iCs/>
          <w:i/>
        </w:rPr>
        <w:t xml:space="preserve">Journal of Knowledge Management Practice</w:t>
      </w:r>
      <w:r>
        <w:t xml:space="preserve">, 22(4), 201-215.</w:t>
      </w:r>
    </w:p>
    <w:p>
      <w:pPr>
        <w:pStyle w:val="BodyText"/>
      </w:pPr>
      <w:r>
        <w:t xml:space="preserve">Focusing on the IT hubs of Andheri and Powai in Mumbai, Gupta analyzes the integration of librarians into knowledge management teams. The study reveals that librarians are increasingly being hired for their ability to organize unstructured data and facilitate knowledge sharing among employees. The author notes that the fast-paced nature of Mumbai's IT industry requires librarians to be agile and tech-savvy. This article is significant for demonstrating how the traditional skills of classification and retrieval are being repurposed for modern corporate needs in India.</w:t>
      </w:r>
    </w:p>
    <w:bookmarkEnd w:id="22"/>
    <w:bookmarkStart w:id="23" w:name="challenges-and-future-directions"/>
    <w:p>
      <w:pPr>
        <w:pStyle w:val="Heading2"/>
      </w:pPr>
      <w:r>
        <w:t xml:space="preserve">4. Challenges and Future Directions</w:t>
      </w:r>
    </w:p>
    <w:p>
      <w:pPr>
        <w:pStyle w:val="FirstParagraph"/>
      </w:pPr>
      <w:r>
        <w:t xml:space="preserve">Sharma, L. (2022). "Challenges Facing Librarians in Urban India: A Mumbai Perspective."</w:t>
      </w:r>
      <w:r>
        <w:t xml:space="preserve"> </w:t>
      </w:r>
      <w:r>
        <w:rPr>
          <w:iCs/>
          <w:i/>
        </w:rPr>
        <w:t xml:space="preserve">Library Philosophy and Practice</w:t>
      </w:r>
      <w:r>
        <w:t xml:space="preserve">, 2022, Article 5678.</w:t>
      </w:r>
    </w:p>
    <w:p>
      <w:pPr>
        <w:pStyle w:val="BodyText"/>
      </w:pPr>
      <w:r>
        <w:t xml:space="preserve">Sharma provides a comprehensive overview of the challenges confronting librarians in Mumbai, including budget cuts, the rise of open-access resources, and the need for continuous professional development. The article argues that while technology offers new tools, it also threatens the traditional relevance of the librarian if they do not adapt. The author calls for stronger collaboration between library associations in Mumbai and educational institutions to update curricula. This source is crucial for a balanced view of the profession, acknowledging both the opportunities and the significant hurdles in the Indian context.</w:t>
      </w:r>
    </w:p>
    <w:p>
      <w:pPr>
        <w:pStyle w:val="BodyText"/>
      </w:pPr>
      <w:r>
        <w:t xml:space="preserve">Indian Library Association. (2023). "Annual Report: The State of Librarianship in Maharashtra."</w:t>
      </w:r>
      <w:r>
        <w:t xml:space="preserve"> </w:t>
      </w:r>
      <w:r>
        <w:rPr>
          <w:iCs/>
          <w:i/>
        </w:rPr>
        <w:t xml:space="preserve">New Delhi: ILA Publications</w:t>
      </w:r>
      <w:r>
        <w:t xml:space="preserve">.</w:t>
      </w:r>
    </w:p>
    <w:p>
      <w:pPr>
        <w:pStyle w:val="BodyText"/>
      </w:pPr>
      <w:r>
        <w:t xml:space="preserve">This official report from the Indian Library Association provides statistical data and policy recommendations regarding librarianship in Maharashtra, with a dedicated section on Mumbai. It covers employment trends, salary structures, and the impact of government initiatives like the National Mission for Manuscripts. The report is an authoritative source for understanding the regulatory and professional environment in which Mumbai librarians operate. It is particularly useful for policymakers and educators looking to support the growth of the library profession in India.</w:t>
      </w:r>
    </w:p>
    <w:p>
      <w:pPr>
        <w:pStyle w:val="BodyText"/>
      </w:pPr>
      <w:r>
        <w:rPr>
          <w:bCs/>
          <w:b/>
        </w:rPr>
        <w:t xml:space="preserve">Note:</w:t>
      </w:r>
      <w:r>
        <w:t xml:space="preserve"> </w:t>
      </w:r>
      <w:r>
        <w:t xml:space="preserve">This annotated bibliography is compiled for educational and informational purposes. It reflects the current state of literature regarding the role of librarians in Mumbai, India, as of 2023.</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Librarian in Mumbai, India</dc:title>
  <dc:creator/>
  <dc:language>en</dc:language>
  <cp:keywords/>
  <dcterms:created xsi:type="dcterms:W3CDTF">2026-08-07T10:38:11Z</dcterms:created>
  <dcterms:modified xsi:type="dcterms:W3CDTF">2026-08-07T10:38:11Z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