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Delhi,</w:t>
      </w:r>
      <w:r>
        <w:t xml:space="preserve"> </w:t>
      </w:r>
      <w:r>
        <w:t xml:space="preserve">India</w:t>
      </w:r>
    </w:p>
    <w:bookmarkStart w:id="21" w:name="annotated-bibliography"/>
    <w:p>
      <w:pPr>
        <w:pStyle w:val="Heading1"/>
      </w:pPr>
      <w:r>
        <w:t xml:space="preserve">Annotated Bibliography</w:t>
      </w:r>
    </w:p>
    <w:bookmarkStart w:id="20" w:name="X819b73bd007dde5a2db18508bdf39bfd01ea5d3"/>
    <w:p>
      <w:pPr>
        <w:pStyle w:val="Heading2"/>
      </w:pPr>
      <w:r>
        <w:t xml:space="preserve">The Evolving Role of the Librarian in New Delhi, India: From Custodian to Information Architect</w:t>
      </w:r>
    </w:p>
    <w:p>
      <w:pPr>
        <w:pStyle w:val="FirstParagraph"/>
      </w:pPr>
      <w:r>
        <w:t xml:space="preserve">Prepared for: Academic Research on Library Science in the National Capital Region</w:t>
      </w:r>
      <w:r>
        <w:br/>
      </w:r>
      <w:r>
        <w:t xml:space="preserve">Date: October 2023</w:t>
      </w:r>
      <w:r>
        <w:br/>
      </w:r>
      <w:r>
        <w:t xml:space="preserve">Focus: Professional Development, Digital Transformation, and Community Engagement</w:t>
      </w:r>
    </w:p>
    <w:bookmarkEnd w:id="20"/>
    <w:bookmarkEnd w:id="21"/>
    <w:p>
      <w:pPr>
        <w:pStyle w:val="BodyText"/>
      </w:pPr>
      <w:r>
        <w:t xml:space="preserve">This annotated bibliography compiles key scholarly works, government reports, and professional articles relevant to the profession of the librarian within the specific socio-cultural and technological context of New Delhi, India. As the capital of India, New Delhi serves as a microcosm of the nation's rapid digital transformation, diverse linguistic landscape, and complex educational infrastructure. The role of the librarian here has shifted dramatically from traditional book custodianship to dynamic information management, digital literacy instruction, and community outreach. The following sources provide a comprehensive overview of these changes, highlighting the challenges and opportunities faced by library professionals in this bustling metropolis.</w:t>
      </w:r>
    </w:p>
    <w:p>
      <w:pPr>
        <w:pStyle w:val="BodyText"/>
      </w:pPr>
      <w:r>
        <w:t xml:space="preserve"> </w:t>
      </w:r>
      <w:r>
        <w:t xml:space="preserve">Agarwal, S., &amp; Singh, R. (2021). "Digital Literacy and the Modern Librarian in Urban India: A Case Study of New Delhi Public Libraries."</w:t>
      </w:r>
      <w:r>
        <w:t xml:space="preserve"> </w:t>
      </w:r>
      <w:r>
        <w:rPr>
          <w:iCs/>
          <w:i/>
        </w:rPr>
        <w:t xml:space="preserve">Journal of Library and Information Science in South Asia</w:t>
      </w:r>
      <w:r>
        <w:t xml:space="preserve">, 15(2), 45-62.</w:t>
      </w:r>
      <w:r>
        <w:t xml:space="preserve"> </w:t>
      </w:r>
    </w:p>
    <w:p>
      <w:pPr>
        <w:pStyle w:val="BodyText"/>
      </w:pPr>
      <w:r>
        <w:t xml:space="preserve">This peer-reviewed article examines the critical shift in skill sets required for librarians operating in New Delhi's municipal and academic libraries. The authors argue that the traditional cataloging skills are no longer sufficient; instead, librarians must act as digital literacy instructors. The study highlights specific initiatives in North and South Delhi where librarians have successfully integrated computer training into their daily routines, helping bridge the digital divide for marginalized communities. This source is essential for understanding the practical application of technology in the daily workflow of a Delhi-based librarian.</w:t>
      </w:r>
    </w:p>
    <w:p>
      <w:pPr>
        <w:pStyle w:val="BodyText"/>
      </w:pPr>
      <w:r>
        <w:t xml:space="preserve">Digital Literacy</w:t>
      </w:r>
      <w:r>
        <w:t xml:space="preserve"> </w:t>
      </w:r>
      <w:r>
        <w:t xml:space="preserve">New Delhi Public Libraries</w:t>
      </w:r>
      <w:r>
        <w:t xml:space="preserve"> </w:t>
      </w:r>
      <w:r>
        <w:t xml:space="preserve">Librarian Skills</w:t>
      </w:r>
    </w:p>
    <w:p>
      <w:pPr>
        <w:pStyle w:val="BodyText"/>
      </w:pPr>
      <w:r>
        <w:t xml:space="preserve"> </w:t>
      </w:r>
      <w:r>
        <w:t xml:space="preserve">Ministry of Culture, Government of India. (2020).</w:t>
      </w:r>
      <w:r>
        <w:t xml:space="preserve"> </w:t>
      </w:r>
      <w:r>
        <w:rPr>
          <w:iCs/>
          <w:i/>
        </w:rPr>
        <w:t xml:space="preserve">National Policy for Library and Information Services</w:t>
      </w:r>
      <w:r>
        <w:t xml:space="preserve">. New Delhi: Directorate of Library Services.</w:t>
      </w:r>
      <w:r>
        <w:t xml:space="preserve"> </w:t>
      </w:r>
    </w:p>
    <w:p>
      <w:pPr>
        <w:pStyle w:val="BodyText"/>
      </w:pPr>
      <w:r>
        <w:t xml:space="preserve">This official government document outlines the strategic framework for library development across India, with significant implications for New Delhi as the administrative hub. It emphasizes the role of the librarian as a key agent in preserving national heritage and promoting universal access to information. The policy specifically addresses the need for standardized training and professional certification for librarians in the National Capital Region. For anyone studying the regulatory environment of library science in India, this document provides the foundational legal and policy context.</w:t>
      </w:r>
    </w:p>
    <w:p>
      <w:pPr>
        <w:pStyle w:val="BodyText"/>
      </w:pPr>
      <w:r>
        <w:t xml:space="preserve">Government Policy</w:t>
      </w:r>
      <w:r>
        <w:t xml:space="preserve"> </w:t>
      </w:r>
      <w:r>
        <w:t xml:space="preserve">Library Standards</w:t>
      </w:r>
      <w:r>
        <w:t xml:space="preserve"> </w:t>
      </w:r>
      <w:r>
        <w:t xml:space="preserve">India</w:t>
      </w:r>
    </w:p>
    <w:p>
      <w:pPr>
        <w:pStyle w:val="BodyText"/>
      </w:pPr>
      <w:r>
        <w:t xml:space="preserve"> </w:t>
      </w:r>
      <w:r>
        <w:t xml:space="preserve">Gupta, P. (2019). "Multilingualism and Information Access: Challenges for Librarians in Delhi's Academic Institutions."</w:t>
      </w:r>
      <w:r>
        <w:t xml:space="preserve"> </w:t>
      </w:r>
      <w:r>
        <w:rPr>
          <w:iCs/>
          <w:i/>
        </w:rPr>
        <w:t xml:space="preserve">Indian Journal of Library and Information Science</w:t>
      </w:r>
      <w:r>
        <w:t xml:space="preserve">, 34(1), 112-128.</w:t>
      </w:r>
      <w:r>
        <w:t xml:space="preserve"> </w:t>
      </w:r>
    </w:p>
    <w:p>
      <w:pPr>
        <w:pStyle w:val="BodyText"/>
      </w:pPr>
      <w:r>
        <w:t xml:space="preserve">New Delhi is a melting pot of languages, and this article explores how librarians navigate this linguistic diversity. Gupta discusses the challenges of cataloging and retrieving resources in Hindi, English, Urdu, and various regional languages within university libraries in Delhi. The author proposes a multilingual metadata strategy that empowers librarians to serve a broader demographic. This source is particularly valuable for understanding the cultural nuances and language barriers that librarians in New Delhi must overcome to ensure equitable information access.</w:t>
      </w:r>
    </w:p>
    <w:p>
      <w:pPr>
        <w:pStyle w:val="BodyText"/>
      </w:pPr>
      <w:r>
        <w:t xml:space="preserve">Multilingualism</w:t>
      </w:r>
      <w:r>
        <w:t xml:space="preserve"> </w:t>
      </w:r>
      <w:r>
        <w:t xml:space="preserve">Academic Libraries</w:t>
      </w:r>
      <w:r>
        <w:t xml:space="preserve"> </w:t>
      </w:r>
      <w:r>
        <w:t xml:space="preserve">Information Retrieval</w:t>
      </w:r>
    </w:p>
    <w:p>
      <w:pPr>
        <w:pStyle w:val="BodyText"/>
      </w:pPr>
      <w:r>
        <w:t xml:space="preserve"> </w:t>
      </w:r>
      <w:r>
        <w:t xml:space="preserve">Sharma, A., &amp; Verma, N. (2022). "The Impact of Smart City Initiatives on Library Services in New Delhi."</w:t>
      </w:r>
      <w:r>
        <w:t xml:space="preserve"> </w:t>
      </w:r>
      <w:r>
        <w:rPr>
          <w:iCs/>
          <w:i/>
        </w:rPr>
        <w:t xml:space="preserve">Urban Library Review</w:t>
      </w:r>
      <w:r>
        <w:t xml:space="preserve">, 8(3), 78-95.</w:t>
      </w:r>
      <w:r>
        <w:t xml:space="preserve"> </w:t>
      </w:r>
    </w:p>
    <w:p>
      <w:pPr>
        <w:pStyle w:val="BodyText"/>
      </w:pPr>
      <w:r>
        <w:t xml:space="preserve">As New Delhi progresses with its Smart City mission, this article analyzes how library infrastructure and librarian roles are adapting. It details the integration of IoT devices, automated circulation systems, and mobile apps in Delhi libraries. The authors highlight that while technology enhances efficiency, it also requires librarians to possess technical troubleshooting skills and data management expertise. This source is crucial for understanding the intersection of urban development and library science in India's capital.</w:t>
      </w:r>
    </w:p>
    <w:p>
      <w:pPr>
        <w:pStyle w:val="BodyText"/>
      </w:pPr>
      <w:r>
        <w:t xml:space="preserve">Smart City</w:t>
      </w:r>
      <w:r>
        <w:t xml:space="preserve"> </w:t>
      </w:r>
      <w:r>
        <w:t xml:space="preserve">Technology Integration</w:t>
      </w:r>
      <w:r>
        <w:t xml:space="preserve"> </w:t>
      </w:r>
      <w:r>
        <w:t xml:space="preserve">Urban Libraries</w:t>
      </w:r>
    </w:p>
    <w:p>
      <w:pPr>
        <w:pStyle w:val="BodyText"/>
      </w:pPr>
      <w:r>
        <w:t xml:space="preserve"> </w:t>
      </w:r>
      <w:r>
        <w:t xml:space="preserve">National Library of India. (2021).</w:t>
      </w:r>
      <w:r>
        <w:t xml:space="preserve"> </w:t>
      </w:r>
      <w:r>
        <w:rPr>
          <w:iCs/>
          <w:i/>
        </w:rPr>
        <w:t xml:space="preserve">Annual Report on National Bibliography and Legal Deposit</w:t>
      </w:r>
      <w:r>
        <w:t xml:space="preserve">. Kolkata: National Library of India.</w:t>
      </w:r>
      <w:r>
        <w:t xml:space="preserve"> </w:t>
      </w:r>
    </w:p>
    <w:p>
      <w:pPr>
        <w:pStyle w:val="BodyText"/>
      </w:pPr>
      <w:r>
        <w:t xml:space="preserve">Although headquartered in Kolkata, the National Library of India's operations are deeply intertwined with New Delhi's publishing and governmental sectors. This annual report provides data on the volume of publications deposited from Delhi-based publishers and the role of librarians in maintaining the national bibliography. It underscores the librarian's responsibility in preserving the intellectual output of the nation's capital. This source is vital for understanding the macro-level impact of librarianship on India's cultural memory.</w:t>
      </w:r>
    </w:p>
    <w:p>
      <w:pPr>
        <w:pStyle w:val="BodyText"/>
      </w:pPr>
      <w:r>
        <w:t xml:space="preserve">National Bibliography</w:t>
      </w:r>
      <w:r>
        <w:t xml:space="preserve"> </w:t>
      </w:r>
      <w:r>
        <w:t xml:space="preserve">Legal Deposit</w:t>
      </w:r>
      <w:r>
        <w:t xml:space="preserve"> </w:t>
      </w:r>
      <w:r>
        <w:t xml:space="preserve">Preservation</w:t>
      </w:r>
    </w:p>
    <w:p>
      <w:pPr>
        <w:pStyle w:val="BodyText"/>
      </w:pPr>
      <w:r>
        <w:t xml:space="preserve"> </w:t>
      </w:r>
      <w:r>
        <w:t xml:space="preserve">Khan, M. (2020). "Community Engagement and Social Inclusion: The Role of Librarians in Delhi's Slum Areas."</w:t>
      </w:r>
      <w:r>
        <w:t xml:space="preserve"> </w:t>
      </w:r>
      <w:r>
        <w:rPr>
          <w:iCs/>
          <w:i/>
        </w:rPr>
        <w:t xml:space="preserve">Journal of Social Work and Library Science</w:t>
      </w:r>
      <w:r>
        <w:t xml:space="preserve">, 12(4), 201-215.</w:t>
      </w:r>
      <w:r>
        <w:t xml:space="preserve"> </w:t>
      </w:r>
    </w:p>
    <w:p>
      <w:pPr>
        <w:pStyle w:val="BodyText"/>
      </w:pPr>
      <w:r>
        <w:t xml:space="preserve">This article focuses on the social work aspect of librarianship in New Delhi. Khan documents mobile library initiatives and reading camps organized by librarians in underserved areas of Delhi. The study demonstrates how librarians act as social workers, providing not just books but also educational support and awareness programs. This source is essential for appreciating the humanitarian dimension of the librarian's role in addressing social inequalities in India's capital.</w:t>
      </w:r>
    </w:p>
    <w:p>
      <w:pPr>
        <w:pStyle w:val="BodyText"/>
      </w:pPr>
      <w:r>
        <w:t xml:space="preserve">Community Outreach</w:t>
      </w:r>
      <w:r>
        <w:t xml:space="preserve"> </w:t>
      </w:r>
      <w:r>
        <w:t xml:space="preserve">Social Inclusion</w:t>
      </w:r>
      <w:r>
        <w:t xml:space="preserve"> </w:t>
      </w:r>
      <w:r>
        <w:t xml:space="preserve">Mobile Libraries</w:t>
      </w:r>
    </w:p>
    <w:p>
      <w:pPr>
        <w:pStyle w:val="BodyText"/>
      </w:pPr>
      <w:r>
        <w:t xml:space="preserve"> </w:t>
      </w:r>
      <w:r>
        <w:t xml:space="preserve">Indian Library Association. (2023).</w:t>
      </w:r>
      <w:r>
        <w:t xml:space="preserve"> </w:t>
      </w:r>
      <w:r>
        <w:rPr>
          <w:iCs/>
          <w:i/>
        </w:rPr>
        <w:t xml:space="preserve">Code of Ethics for Librarians in India</w:t>
      </w:r>
      <w:r>
        <w:t xml:space="preserve">. New Delhi: ILA Publications.</w:t>
      </w:r>
      <w:r>
        <w:t xml:space="preserve"> </w:t>
      </w:r>
    </w:p>
    <w:p>
      <w:pPr>
        <w:pStyle w:val="BodyText"/>
      </w:pPr>
      <w:r>
        <w:t xml:space="preserve">Published by the premier professional body for librarians in India, this code outlines the ethical standards expected of library professionals. It addresses issues such as intellectual freedom, privacy, and equitable access, which are particularly relevant in the politically sensitive environment of New Delhi. This document is a must-read for understanding the professional identity and ethical responsibilities of librarians practicing in India.</w:t>
      </w:r>
    </w:p>
    <w:p>
      <w:pPr>
        <w:pStyle w:val="BodyText"/>
      </w:pPr>
      <w:r>
        <w:t xml:space="preserve">Professional Ethics</w:t>
      </w:r>
      <w:r>
        <w:t xml:space="preserve"> </w:t>
      </w:r>
      <w:r>
        <w:t xml:space="preserve">Indian Library Association</w:t>
      </w:r>
      <w:r>
        <w:t xml:space="preserve"> </w:t>
      </w:r>
      <w:r>
        <w:t xml:space="preserve">Intellectual Freedom</w:t>
      </w:r>
    </w:p>
    <w:p>
      <w:pPr>
        <w:pStyle w:val="BodyText"/>
      </w:pPr>
      <w:r>
        <w:t xml:space="preserve"> </w:t>
      </w:r>
      <w:r>
        <w:t xml:space="preserve">Patel, R. (2022). "Open Access and Research Libraries in New Delhi: A Librarian's Perspective."</w:t>
      </w:r>
      <w:r>
        <w:t xml:space="preserve"> </w:t>
      </w:r>
      <w:r>
        <w:rPr>
          <w:iCs/>
          <w:i/>
        </w:rPr>
        <w:t xml:space="preserve">Open Access Journal of Library Science</w:t>
      </w:r>
      <w:r>
        <w:t xml:space="preserve">, 5(1), 33-49.</w:t>
      </w:r>
      <w:r>
        <w:t xml:space="preserve"> </w:t>
      </w:r>
    </w:p>
    <w:p>
      <w:pPr>
        <w:pStyle w:val="BodyText"/>
      </w:pPr>
      <w:r>
        <w:t xml:space="preserve">With New Delhi hosting numerous research institutions and universities, this article explores the growing importance of open access (OA) resources. Patel discusses how librarians in Delhi are advocating for OA policies, managing institutional repositories, and educating researchers on copyright issues. This source is critical for understanding the evolving role of the academic librarian in facilitating global knowledge exchange and supporting research excellence in India.</w:t>
      </w:r>
    </w:p>
    <w:p>
      <w:pPr>
        <w:pStyle w:val="BodyText"/>
      </w:pPr>
      <w:r>
        <w:t xml:space="preserve">Open Access</w:t>
      </w:r>
      <w:r>
        <w:t xml:space="preserve"> </w:t>
      </w:r>
      <w:r>
        <w:t xml:space="preserve">Research Libraries</w:t>
      </w:r>
      <w:r>
        <w:t xml:space="preserve"> </w:t>
      </w:r>
      <w:r>
        <w:t xml:space="preserve">Institutional Repositories</w:t>
      </w:r>
    </w:p>
    <w:p>
      <w:pPr>
        <w:pStyle w:val="BodyText"/>
      </w:pPr>
      <w:r>
        <w:t xml:space="preserve">© 2023 Annotated Bibliography on Librarianship in New Delhi, India. All rights reserved.</w:t>
      </w:r>
      <w:r>
        <w:br/>
      </w:r>
      <w:r>
        <w:t xml:space="preserve">This document is intended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New Delhi, India</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