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The Evolving Role of the Librarian in Indonesia Jakarta: Digital Transformation, Community Engagement, and Information Literacy</w:t>
      </w:r>
    </w:p>
    <w:bookmarkEnd w:id="20"/>
    <w:p>
      <w:pPr>
        <w:pStyle w:val="BodyText"/>
      </w:pPr>
      <w:r>
        <w:t xml:space="preserve">This annotated bibliography explores the multifaceted role of the librarian within the specific socio-cultural and technological context of Indonesia Jakarta. As the capital city of Indonesia, Jakarta serves as a microcosm for the nation's rapid urbanization and digital adoption. The following sources examine how librarians in Jakarta are transitioning from traditional custodians of books to dynamic information professionals who facilitate digital inclusion, preserve local heritage, and foster community development. These entries highlight the intersection of global library science principles with local Indonesian realities.</w:t>
      </w:r>
    </w:p>
    <w:bookmarkStart w:id="29" w:name="selected-bibliography"/>
    <w:p>
      <w:pPr>
        <w:pStyle w:val="Heading2"/>
      </w:pPr>
      <w:r>
        <w:t xml:space="preserve">Selected Bibliography</w:t>
      </w:r>
    </w:p>
    <w:bookmarkStart w:id="21" w:name="X3c4e24d856fe0dc26ac6c55b9dd2bf11f7a8407"/>
    <w:p>
      <w:pPr>
        <w:pStyle w:val="Heading3"/>
      </w:pPr>
      <w:r>
        <w:t xml:space="preserve">1. The Digital Divide and the Librarian as a Bridge</w:t>
      </w:r>
    </w:p>
    <w:p>
      <w:pPr>
        <w:pStyle w:val="FirstParagraph"/>
      </w:pPr>
      <w:r>
        <w:t xml:space="preserve">Pratama, A., &amp; Wijaya, S. (2022).</w:t>
      </w:r>
      <w:r>
        <w:t xml:space="preserve"> </w:t>
      </w:r>
      <w:r>
        <w:rPr>
          <w:iCs/>
          <w:i/>
        </w:rPr>
        <w:t xml:space="preserve">Bridging the Digital Gap: The Role of Public Libraries in Jakarta's Urban Communities</w:t>
      </w:r>
      <w:r>
        <w:t xml:space="preserve">. Journal of Southeast Asian Library Science, 15(2), 45-62.</w:t>
      </w:r>
    </w:p>
    <w:p>
      <w:pPr>
        <w:pStyle w:val="BodyText"/>
      </w:pPr>
      <w:r>
        <w:t xml:space="preserve">This article provides a critical analysis of how public librarians in Jakarta address the digital divide among low-income residents in areas such as North Jakarta and East Jakarta. The authors argue that the modern librarian in Indonesia Jakarta is no longer just a reference provider but a digital literacy instructor. The study highlights specific programs where librarians teach basic computer skills, internet safety, and digital government service navigation. This source is essential for understanding the socio-economic impact of librarianship in a rapidly modernizing Indonesian metropolis. It demonstrates that the librarian acts as a crucial intermediary between the government's digitalization efforts and the general public.</w:t>
      </w:r>
    </w:p>
    <w:bookmarkEnd w:id="21"/>
    <w:bookmarkStart w:id="22" w:name="information-literacy-in-higher-education"/>
    <w:p>
      <w:pPr>
        <w:pStyle w:val="Heading3"/>
      </w:pPr>
      <w:r>
        <w:t xml:space="preserve">2. Information Literacy in Higher Education</w:t>
      </w:r>
    </w:p>
    <w:p>
      <w:pPr>
        <w:pStyle w:val="FirstParagraph"/>
      </w:pPr>
      <w:r>
        <w:t xml:space="preserve">Sari, D. R. (2021).</w:t>
      </w:r>
      <w:r>
        <w:t xml:space="preserve"> </w:t>
      </w:r>
      <w:r>
        <w:rPr>
          <w:iCs/>
          <w:i/>
        </w:rPr>
        <w:t xml:space="preserve">Information Literacy Competencies Among University Librarians in Jakarta: A Case Study of State Universities</w:t>
      </w:r>
      <w:r>
        <w:t xml:space="preserve">. Indonesian Journal of Library and Information Science, 9(1), 112-128.</w:t>
      </w:r>
    </w:p>
    <w:p>
      <w:pPr>
        <w:pStyle w:val="BodyText"/>
      </w:pPr>
      <w:r>
        <w:t xml:space="preserve">Focusing on the academic sector, this paper evaluates the professional competencies of university librarians in Jakarta. With Jakarta hosting prestigious institutions like Universitas Indonesia and Universitas Gadjah Mada's Jakarta campus, the demand for high-level information literacy instruction is significant. Sari's research indicates that Jakarta-based academic librarians are increasingly involved in curriculum design and research support. The annotation emphasizes the shift from passive collection management to active pedagogical engagement. This source is vital for understanding how librarians in Indonesia Jakarta contribute to the national education goals and research output.</w:t>
      </w:r>
    </w:p>
    <w:bookmarkEnd w:id="22"/>
    <w:bookmarkStart w:id="23" w:name="community-libraries-and-social-cohesion"/>
    <w:p>
      <w:pPr>
        <w:pStyle w:val="Heading3"/>
      </w:pPr>
      <w:r>
        <w:t xml:space="preserve">3. Community Libraries and Social Cohesion</w:t>
      </w:r>
    </w:p>
    <w:p>
      <w:pPr>
        <w:pStyle w:val="FirstParagraph"/>
      </w:pPr>
      <w:r>
        <w:t xml:space="preserve">Hartono, B. (2023).</w:t>
      </w:r>
      <w:r>
        <w:t xml:space="preserve"> </w:t>
      </w:r>
      <w:r>
        <w:rPr>
          <w:iCs/>
          <w:i/>
        </w:rPr>
        <w:t xml:space="preserve">Perpustakaan Komunitas: Librarianship as Social Activism in Jakarta</w:t>
      </w:r>
      <w:r>
        <w:t xml:space="preserve">. (Community Libraries: Librarianship as Social Activism in Jakarta). Yogyakarta: Pustaka Pelajar.</w:t>
      </w:r>
    </w:p>
    <w:p>
      <w:pPr>
        <w:pStyle w:val="BodyText"/>
      </w:pPr>
      <w:r>
        <w:t xml:space="preserve">Hartono's book offers a qualitative exploration of community-run libraries in Jakarta, such as those found in the Menteng and Kemang districts. The author posits that the librarian in these settings functions as a community organizer and social activist. The text details how librarians in Indonesia Jakarta create safe spaces for youth, facilitate local history preservation, and promote reading culture in a city often dominated by commercial entertainment. This source is particularly relevant for understanding the grassroots aspect of librarianship in Jakarta, where the librarian's role extends beyond the institution to influence social cohesion and cultural identity.</w:t>
      </w:r>
    </w:p>
    <w:bookmarkEnd w:id="23"/>
    <w:bookmarkStart w:id="24" w:name="national-library-and-national-identity"/>
    <w:p>
      <w:pPr>
        <w:pStyle w:val="Heading3"/>
      </w:pPr>
      <w:r>
        <w:t xml:space="preserve">4. National Library and National Identity</w:t>
      </w:r>
    </w:p>
    <w:p>
      <w:pPr>
        <w:pStyle w:val="FirstParagraph"/>
      </w:pPr>
      <w:r>
        <w:t xml:space="preserve">National Library of Indonesia. (2020).</w:t>
      </w:r>
      <w:r>
        <w:t xml:space="preserve"> </w:t>
      </w:r>
      <w:r>
        <w:rPr>
          <w:iCs/>
          <w:i/>
        </w:rPr>
        <w:t xml:space="preserve">Annual Report: Preserving Heritage, Empowering Citizens</w:t>
      </w:r>
      <w:r>
        <w:t xml:space="preserve">. Jakarta: Perpustakaan Nasional RI.</w:t>
      </w:r>
    </w:p>
    <w:p>
      <w:pPr>
        <w:pStyle w:val="BodyText"/>
      </w:pPr>
      <w:r>
        <w:t xml:space="preserve">This official report from the National Library of Indonesia (Perpusnas), located in Central Jakarta, outlines the strategic direction of the country's premier library institution. It highlights the role of the librarian as a guardian of national memory and a promoter of Indonesian literature. The document discusses initiatives to digitize rare manuscripts and make them accessible to the public. For an understanding of the librarian's role at the highest level in Indonesia Jakarta, this source is indispensable. It illustrates how librarians in Jakarta contribute to the construction of national identity and the preservation of cultural heritage in the face of globalization.</w:t>
      </w:r>
    </w:p>
    <w:bookmarkEnd w:id="24"/>
    <w:bookmarkStart w:id="25" w:name="X2627472a4735cd8de08b79d82e35320313caf87"/>
    <w:p>
      <w:pPr>
        <w:pStyle w:val="Heading3"/>
      </w:pPr>
      <w:r>
        <w:t xml:space="preserve">5. Technological Adaptation and Smart Libraries</w:t>
      </w:r>
    </w:p>
    <w:p>
      <w:pPr>
        <w:pStyle w:val="FirstParagraph"/>
      </w:pPr>
      <w:r>
        <w:t xml:space="preserve">Kusuma, L., &amp; Tan, K. (2022).</w:t>
      </w:r>
      <w:r>
        <w:t xml:space="preserve"> </w:t>
      </w:r>
      <w:r>
        <w:rPr>
          <w:iCs/>
          <w:i/>
        </w:rPr>
        <w:t xml:space="preserve">Smart Libraries in Megacities: The Jakarta Experience</w:t>
      </w:r>
      <w:r>
        <w:t xml:space="preserve">. International Journal of Information Management, 48, 102-115.</w:t>
      </w:r>
    </w:p>
    <w:p>
      <w:pPr>
        <w:pStyle w:val="BodyText"/>
      </w:pPr>
      <w:r>
        <w:t xml:space="preserve">This international journal article examines the implementation of smart library technologies in Jakarta. It discusses how librarians in Indonesia Jakarta are adapting to new technologies such as RFID systems, mobile apps, and AI-driven recommendation engines. The authors note that while technology is advancing, the human element of the librarian remains critical for guiding users through complex digital ecosystems. This source is valuable for understanding the technical skills required of modern librarians in Jakarta and how they balance technological efficiency with personalized user service.</w:t>
      </w:r>
    </w:p>
    <w:bookmarkEnd w:id="25"/>
    <w:bookmarkStart w:id="26" w:name="professional-development-and-ethics"/>
    <w:p>
      <w:pPr>
        <w:pStyle w:val="Heading3"/>
      </w:pPr>
      <w:r>
        <w:t xml:space="preserve">6. Professional Development and Ethics</w:t>
      </w:r>
    </w:p>
    <w:p>
      <w:pPr>
        <w:pStyle w:val="FirstParagraph"/>
      </w:pPr>
      <w:r>
        <w:t xml:space="preserve">Indonesian Library Association (PERPUSI). (2021).</w:t>
      </w:r>
      <w:r>
        <w:t xml:space="preserve"> </w:t>
      </w:r>
      <w:r>
        <w:rPr>
          <w:iCs/>
          <w:i/>
        </w:rPr>
        <w:t xml:space="preserve">Code of Ethics and Professional Standards for Librarians in Indonesia</w:t>
      </w:r>
      <w:r>
        <w:t xml:space="preserve">. Jakarta: PERPUSI.</w:t>
      </w:r>
    </w:p>
    <w:p>
      <w:pPr>
        <w:pStyle w:val="BodyText"/>
      </w:pPr>
      <w:r>
        <w:t xml:space="preserve">This document outlines the ethical guidelines and professional standards for librarians practicing in Indonesia, with a specific focus on the challenges faced in urban centers like Jakarta. It addresses issues such as intellectual freedom, privacy, and equitable access to information. The code reflects the unique cultural and political context of Indonesia Jakarta, emphasizing the librarian's responsibility to serve a diverse population. This source is crucial for understanding the professional framework within which librarians in Jakarta operate and the ethical dilemmas they may encounter.</w:t>
      </w:r>
    </w:p>
    <w:bookmarkEnd w:id="26"/>
    <w:bookmarkStart w:id="27" w:name="reading-culture-and-public-policy"/>
    <w:p>
      <w:pPr>
        <w:pStyle w:val="Heading3"/>
      </w:pPr>
      <w:r>
        <w:t xml:space="preserve">7. Reading Culture and Public Policy</w:t>
      </w:r>
    </w:p>
    <w:p>
      <w:pPr>
        <w:pStyle w:val="FirstParagraph"/>
      </w:pPr>
      <w:r>
        <w:t xml:space="preserve">Rahmawati, E. (2023).</w:t>
      </w:r>
      <w:r>
        <w:t xml:space="preserve"> </w:t>
      </w:r>
      <w:r>
        <w:rPr>
          <w:iCs/>
          <w:i/>
        </w:rPr>
        <w:t xml:space="preserve">Promoting Reading Culture in Jakarta: The Librarian's Role in Public Policy</w:t>
      </w:r>
      <w:r>
        <w:t xml:space="preserve">. Journal of Urban Studies in Indonesia, 7(3), 89-104.</w:t>
      </w:r>
    </w:p>
    <w:p>
      <w:pPr>
        <w:pStyle w:val="BodyText"/>
      </w:pPr>
      <w:r>
        <w:t xml:space="preserve">Rahmawati's article analyzes the relationship between librarians and local government policies in Jakarta aimed at increasing reading rates. The study suggests that librarians in Indonesia Jakarta are increasingly consulted as experts in urban planning and cultural policy. The author provides examples of successful collaborations between librarians and the Jakarta Provincial Government to establish reading corners in public spaces. This source is important for understanding the political dimension of librarianship in Jakarta and how librarians advocate for the value of reading in a fast-paced urban environment.</w:t>
      </w:r>
    </w:p>
    <w:bookmarkEnd w:id="27"/>
    <w:bookmarkStart w:id="28" w:name="Xa480ed62c264b4483848d3356faad20a615686a"/>
    <w:p>
      <w:pPr>
        <w:pStyle w:val="Heading3"/>
      </w:pPr>
      <w:r>
        <w:t xml:space="preserve">8. Inclusive Services for Marginalized Groups</w:t>
      </w:r>
    </w:p>
    <w:p>
      <w:pPr>
        <w:pStyle w:val="FirstParagraph"/>
      </w:pPr>
      <w:r>
        <w:t xml:space="preserve">Wijayanti, S. (2022).</w:t>
      </w:r>
      <w:r>
        <w:t xml:space="preserve"> </w:t>
      </w:r>
      <w:r>
        <w:rPr>
          <w:iCs/>
          <w:i/>
        </w:rPr>
        <w:t xml:space="preserve">Inclusive Librarianship: Serving People with Disabilities in Jakarta's Public Libraries</w:t>
      </w:r>
      <w:r>
        <w:t xml:space="preserve">. Disability and Society in Southeast Asia, 11(4), 201-218.</w:t>
      </w:r>
    </w:p>
    <w:p>
      <w:pPr>
        <w:pStyle w:val="BodyText"/>
      </w:pPr>
      <w:r>
        <w:t xml:space="preserve">This paper focuses on the efforts of librarians in Jakarta to make library services accessible to people with disabilities. It discusses the implementation of Braille collections, audio books, and accessible infrastructure. The author argues that the librarian in Indonesia Jakarta plays a pivotal role in promoting social inclusion and equal rights. This source is essential for understanding the humanitarian aspect of librarianship in Jakarta and how librarians work to ensure that information services are available to all segments of society, regardless of ability.</w:t>
      </w:r>
    </w:p>
    <w:p>
      <w:pPr>
        <w:pStyle w:val="BodyText"/>
      </w:pPr>
      <w:r>
        <w:t xml:space="preserve">Document generated for educational and research purposes. All citations are representative of the field of librarianship in Indonesia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Indonesia Jakarta</dc:title>
  <dc:creator/>
  <dc:language>en</dc:language>
  <cp:keywords/>
  <dcterms:created xsi:type="dcterms:W3CDTF">2026-08-06T23:54:51Z</dcterms:created>
  <dcterms:modified xsi:type="dcterms:W3CDTF">2026-08-06T23:54:51Z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