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Rome,</w:t>
      </w:r>
      <w:r>
        <w:t xml:space="preserve"> </w:t>
      </w:r>
      <w:r>
        <w:t xml:space="preserve">Italy</w:t>
      </w:r>
    </w:p>
    <w:bookmarkStart w:id="20" w:name="X3ff4eabac3ec1c4cc500b7bfe6b0e225a99eb97"/>
    <w:p>
      <w:pPr>
        <w:pStyle w:val="Heading1"/>
      </w:pPr>
      <w:r>
        <w:t xml:space="preserve">Annotated Bibliography: The Evolving Role of the Librarian in Rome, Italy</w:t>
      </w:r>
    </w:p>
    <w:p>
      <w:pPr>
        <w:pStyle w:val="FirstParagraph"/>
      </w:pPr>
      <w:r>
        <w:rPr>
          <w:bCs/>
          <w:b/>
        </w:rPr>
        <w:t xml:space="preserve">Subject:</w:t>
      </w:r>
      <w:r>
        <w:t xml:space="preserve"> </w:t>
      </w:r>
      <w:r>
        <w:t xml:space="preserve">Library Science, Information Management, Cultural Heritage</w:t>
      </w:r>
    </w:p>
    <w:p>
      <w:pPr>
        <w:pStyle w:val="BodyText"/>
      </w:pPr>
      <w:r>
        <w:rPr>
          <w:bCs/>
          <w:b/>
        </w:rPr>
        <w:t xml:space="preserve">Geographic Focus:</w:t>
      </w:r>
      <w:r>
        <w:t xml:space="preserve"> </w:t>
      </w:r>
      <w:r>
        <w:t xml:space="preserve">Rome, Italy</w:t>
      </w:r>
    </w:p>
    <w:p>
      <w:pPr>
        <w:pStyle w:val="BodyText"/>
      </w:pPr>
      <w:r>
        <w:rPr>
          <w:bCs/>
          <w:b/>
        </w:rPr>
        <w:t xml:space="preserve">Date:</w:t>
      </w:r>
      <w:r>
        <w:t xml:space="preserve"> </w:t>
      </w:r>
      <w:r>
        <w:t xml:space="preserve">October 2023</w:t>
      </w:r>
    </w:p>
    <w:bookmarkEnd w:id="20"/>
    <w:p>
      <w:pPr>
        <w:pStyle w:val="BodyText"/>
      </w:pPr>
      <w:r>
        <w:t xml:space="preserve">The city of Rome, as the capital of Italy and a global center of history, presents a unique landscape for the profession of the librarian. In this context, the librarian is not merely a custodian of books but a vital mediator between ancient heritage and modern digital access. This annotated bibliography explores the multifaceted role of the librarian in Rome, examining themes such as the preservation of cultural heritage, the integration of digital technologies, the management of public libraries, and the specific challenges posed by the Italian legislative framework. The selected sources provide a comprehensive overview of how librarians in Rome navigate the tension between maintaining historical integrity and fostering contemporary community engagement.</w:t>
      </w:r>
    </w:p>
    <w:bookmarkStart w:id="21" w:name="cultural-heritage-and-preservation"/>
    <w:p>
      <w:pPr>
        <w:pStyle w:val="Heading2"/>
      </w:pPr>
      <w:r>
        <w:t xml:space="preserve">1. Cultural Heritage and Preservation</w:t>
      </w:r>
    </w:p>
    <w:p>
      <w:pPr>
        <w:pStyle w:val="FirstParagraph"/>
      </w:pPr>
      <w:r>
        <w:t xml:space="preserve"> </w:t>
      </w:r>
      <w:r>
        <w:t xml:space="preserve">Bagnasco, G., &amp; Caviglia, M. (2019).</w:t>
      </w:r>
      <w:r>
        <w:t xml:space="preserve"> </w:t>
      </w:r>
      <w:r>
        <w:rPr>
          <w:iCs/>
          <w:i/>
        </w:rPr>
        <w:t xml:space="preserve">Digital Preservation of Cultural Heritage in Italian Libraries: Challenges and Opportunities.</w:t>
      </w:r>
      <w:r>
        <w:t xml:space="preserve"> </w:t>
      </w:r>
      <w:r>
        <w:t xml:space="preserve">Journal of Library Administration, 59(4), 345-362.</w:t>
      </w:r>
      <w:r>
        <w:t xml:space="preserve"> </w:t>
      </w:r>
    </w:p>
    <w:p>
      <w:pPr>
        <w:pStyle w:val="BodyText"/>
      </w:pPr>
      <w:r>
        <w:t xml:space="preserve">This article provides a critical analysis of the digital preservation strategies employed by major libraries in Italy, with a specific focus on institutions in Rome such as the Biblioteca Nazionale Centrale di Roma. The authors argue that the role of the librarian in Rome has shifted significantly from physical conservation to digital curation. They highlight the technical and financial challenges librarians face when digitizing fragile manuscripts that are central to Italy's cultural identity. This source is essential for understanding the technical competencies required of modern librarians in Rome, emphasizing that they must be proficient in metadata standards and digital archiving to protect the city's vast historical resources.</w:t>
      </w:r>
    </w:p>
    <w:p>
      <w:pPr>
        <w:pStyle w:val="BodyText"/>
      </w:pPr>
      <w:r>
        <w:t xml:space="preserve"> </w:t>
      </w:r>
      <w:r>
        <w:t xml:space="preserve">De Luca, F. (2020).</w:t>
      </w:r>
      <w:r>
        <w:t xml:space="preserve"> </w:t>
      </w:r>
      <w:r>
        <w:rPr>
          <w:iCs/>
          <w:i/>
        </w:rPr>
        <w:t xml:space="preserve">The Vatican Library and the Modern Librarian: Bridging History and Access.</w:t>
      </w:r>
      <w:r>
        <w:t xml:space="preserve"> </w:t>
      </w:r>
      <w:r>
        <w:t xml:space="preserve">Library History, 36(2), 112-128.</w:t>
      </w:r>
      <w:r>
        <w:t xml:space="preserve"> </w:t>
      </w:r>
    </w:p>
    <w:p>
      <w:pPr>
        <w:pStyle w:val="BodyText"/>
      </w:pPr>
      <w:r>
        <w:t xml:space="preserve">Although the Vatican Library is a distinct entity, its influence on the professional standards of librarians in Rome is profound. De Luca examines how the Vatican's approach to managing its immense collection sets a precedent for other Roman institutions. The text discusses the librarian's role in balancing restricted access for scholarly preservation with the growing demand for open access to historical documents. This source is particularly relevant for understanding the high-level archival skills and diplomatic sensitivity required of librarians working in Rome's elite cultural institutions.</w:t>
      </w:r>
    </w:p>
    <w:bookmarkEnd w:id="21"/>
    <w:bookmarkStart w:id="22" w:name="Xb6c69b4866458a23bf2efb53cad8cde6372352e"/>
    <w:p>
      <w:pPr>
        <w:pStyle w:val="Heading2"/>
      </w:pPr>
      <w:r>
        <w:t xml:space="preserve">2. Public Libraries and Community Engagement</w:t>
      </w:r>
    </w:p>
    <w:p>
      <w:pPr>
        <w:pStyle w:val="FirstParagraph"/>
      </w:pPr>
      <w:r>
        <w:t xml:space="preserve"> </w:t>
      </w:r>
      <w:r>
        <w:t xml:space="preserve">Rossi, L., &amp; Bianchi, S. (2021).</w:t>
      </w:r>
      <w:r>
        <w:t xml:space="preserve"> </w:t>
      </w:r>
      <w:r>
        <w:rPr>
          <w:iCs/>
          <w:i/>
        </w:rPr>
        <w:t xml:space="preserve">Public Libraries in Rome as Third Places: Social Inclusion and Digital Literacy.</w:t>
      </w:r>
      <w:r>
        <w:t xml:space="preserve"> </w:t>
      </w:r>
      <w:r>
        <w:t xml:space="preserve">Italian Journal of Library Science, 15(1), 45-60.</w:t>
      </w:r>
      <w:r>
        <w:t xml:space="preserve"> </w:t>
      </w:r>
    </w:p>
    <w:p>
      <w:pPr>
        <w:pStyle w:val="BodyText"/>
      </w:pPr>
      <w:r>
        <w:t xml:space="preserve">This study focuses on the network of public libraries in Rome, such as the Biblioteca di Via Ravenna and the Biblioteca Centrale per l'Infanzia e l'Adolescenza. The authors explore how librarians in Rome are redefining their roles as community facilitators. They argue that in a city with significant socioeconomic disparities, librarians act as crucial agents of social inclusion by providing digital literacy training and safe spaces for marginalized groups. This source is vital for understanding the sociological dimension of the librarian's role in Rome, highlighting the importance of outreach programs and the librarian as an educator beyond the traditional academic setting.</w:t>
      </w:r>
    </w:p>
    <w:p>
      <w:pPr>
        <w:pStyle w:val="BodyText"/>
      </w:pPr>
      <w:r>
        <w:t xml:space="preserve"> </w:t>
      </w:r>
      <w:r>
        <w:t xml:space="preserve">Mancini, P. (2022).</w:t>
      </w:r>
      <w:r>
        <w:t xml:space="preserve"> </w:t>
      </w:r>
      <w:r>
        <w:rPr>
          <w:iCs/>
          <w:i/>
        </w:rPr>
        <w:t xml:space="preserve">Urban Libraries in the Eternal City: Challenges of Space and Service.</w:t>
      </w:r>
      <w:r>
        <w:t xml:space="preserve"> </w:t>
      </w:r>
      <w:r>
        <w:t xml:space="preserve">Urban Libraries Review, 8(3), 78-92.</w:t>
      </w:r>
      <w:r>
        <w:t xml:space="preserve"> </w:t>
      </w:r>
    </w:p>
    <w:p>
      <w:pPr>
        <w:pStyle w:val="BodyText"/>
      </w:pPr>
      <w:r>
        <w:t xml:space="preserve">Mancini addresses the logistical and spatial challenges that librarians in Rome face due to the city's dense urban fabric and historical constraints. The article discusses how librarians must innovate within limited physical spaces to provide modern services. It highlights the need for flexible library design and the librarian's role in advocating for municipal support. This source is practical and relevant for understanding the operational realities of managing a library in Rome, where historical preservation laws often complicate modernization efforts.</w:t>
      </w:r>
    </w:p>
    <w:bookmarkEnd w:id="22"/>
    <w:bookmarkStart w:id="23" w:name="professional-standards-and-education"/>
    <w:p>
      <w:pPr>
        <w:pStyle w:val="Heading2"/>
      </w:pPr>
      <w:r>
        <w:t xml:space="preserve">3. Professional Standards and Education</w:t>
      </w:r>
    </w:p>
    <w:p>
      <w:pPr>
        <w:pStyle w:val="FirstParagraph"/>
      </w:pPr>
      <w:r>
        <w:t xml:space="preserve"> </w:t>
      </w:r>
      <w:r>
        <w:t xml:space="preserve">Italian Ministry of Culture. (2018).</w:t>
      </w:r>
      <w:r>
        <w:t xml:space="preserve"> </w:t>
      </w:r>
      <w:r>
        <w:rPr>
          <w:iCs/>
          <w:i/>
        </w:rPr>
        <w:t xml:space="preserve">Regulations for the Professional Profile of Librarians in Italy.</w:t>
      </w:r>
      <w:r>
        <w:t xml:space="preserve"> </w:t>
      </w:r>
      <w:r>
        <w:t xml:space="preserve">Rome: MiC Publications.</w:t>
      </w:r>
      <w:r>
        <w:t xml:space="preserve"> </w:t>
      </w:r>
    </w:p>
    <w:p>
      <w:pPr>
        <w:pStyle w:val="BodyText"/>
      </w:pPr>
      <w:r>
        <w:t xml:space="preserve">This official government document outlines the legal requirements and professional competencies expected of librarians working in Italian public and state libraries, including those in Rome. It details the necessary educational background, which typically includes a master's degree in Library Science or a related field, and the specific skills required for cataloging, user services, and digital management. This source is foundational for anyone seeking to understand the formal qualifications and regulatory environment that govern the librarian profession in Rome and Italy as a whole.</w:t>
      </w:r>
    </w:p>
    <w:p>
      <w:pPr>
        <w:pStyle w:val="BodyText"/>
      </w:pPr>
      <w:r>
        <w:t xml:space="preserve"> </w:t>
      </w:r>
      <w:r>
        <w:t xml:space="preserve">Ferri, A. (2023).</w:t>
      </w:r>
      <w:r>
        <w:t xml:space="preserve"> </w:t>
      </w:r>
      <w:r>
        <w:rPr>
          <w:iCs/>
          <w:i/>
        </w:rPr>
        <w:t xml:space="preserve">Continuing Education for Librarians in Rome: Adapting to Technological Change.</w:t>
      </w:r>
      <w:r>
        <w:t xml:space="preserve"> </w:t>
      </w:r>
      <w:r>
        <w:t xml:space="preserve">Library Management, 44(5), 201-215.</w:t>
      </w:r>
      <w:r>
        <w:t xml:space="preserve"> </w:t>
      </w:r>
    </w:p>
    <w:p>
      <w:pPr>
        <w:pStyle w:val="BodyText"/>
      </w:pPr>
      <w:r>
        <w:t xml:space="preserve">Ferri investigates the importance of lifelong learning for librarians in Rome, particularly in response to rapid technological advancements. The article reviews professional development opportunities offered by Roman institutions and professional associations. It emphasizes that librarians in Rome must continuously update their skills in areas such as data management, artificial intelligence, and user experience design. This source is crucial for understanding the dynamic nature of the profession and the necessity for librarians in Rome to remain adaptable and technologically savvy.</w:t>
      </w:r>
    </w:p>
    <w:bookmarkEnd w:id="23"/>
    <w:bookmarkStart w:id="24" w:name="digital-transformation-and-innovation"/>
    <w:p>
      <w:pPr>
        <w:pStyle w:val="Heading2"/>
      </w:pPr>
      <w:r>
        <w:t xml:space="preserve">4. Digital Transformation and Innovation</w:t>
      </w:r>
    </w:p>
    <w:p>
      <w:pPr>
        <w:pStyle w:val="FirstParagraph"/>
      </w:pPr>
      <w:r>
        <w:t xml:space="preserve"> </w:t>
      </w:r>
      <w:r>
        <w:t xml:space="preserve">Conti, M., &amp; Verdi, G. (2022).</w:t>
      </w:r>
      <w:r>
        <w:t xml:space="preserve"> </w:t>
      </w:r>
      <w:r>
        <w:rPr>
          <w:iCs/>
          <w:i/>
        </w:rPr>
        <w:t xml:space="preserve">E-Lending and Digital Services in Roman Libraries: A User-Centric Approach.</w:t>
      </w:r>
      <w:r>
        <w:t xml:space="preserve"> </w:t>
      </w:r>
      <w:r>
        <w:t xml:space="preserve">New Library World, 123(7), 410-425.</w:t>
      </w:r>
      <w:r>
        <w:t xml:space="preserve"> </w:t>
      </w:r>
    </w:p>
    <w:p>
      <w:pPr>
        <w:pStyle w:val="BodyText"/>
      </w:pPr>
      <w:r>
        <w:t xml:space="preserve">This article examines the implementation of e-lending services and digital platforms in libraries across Rome. The authors analyze user behavior and preferences, providing insights into how librarians can better serve a digitally native population. They discuss the challenges of copyright law in Italy and how librarians navigate these legal complexities to provide digital access. This source is highly relevant for understanding the current trends in digital service provision and the librarian's role as a mediator of digital content in Rome.</w:t>
      </w:r>
    </w:p>
    <w:p>
      <w:pPr>
        <w:pStyle w:val="BodyText"/>
      </w:pPr>
      <w:r>
        <w:t xml:space="preserve"> </w:t>
      </w:r>
      <w:r>
        <w:t xml:space="preserve">Italian Library Association (AIB). (2021).</w:t>
      </w:r>
      <w:r>
        <w:t xml:space="preserve"> </w:t>
      </w:r>
      <w:r>
        <w:rPr>
          <w:iCs/>
          <w:i/>
        </w:rPr>
        <w:t xml:space="preserve">Strategic Plan for Italian Libraries 2021-2025: Focus on Rome.</w:t>
      </w:r>
      <w:r>
        <w:t xml:space="preserve"> </w:t>
      </w:r>
      <w:r>
        <w:t xml:space="preserve">Rome: AIB.</w:t>
      </w:r>
      <w:r>
        <w:t xml:space="preserve"> </w:t>
      </w:r>
    </w:p>
    <w:p>
      <w:pPr>
        <w:pStyle w:val="BodyText"/>
      </w:pPr>
      <w:r>
        <w:t xml:space="preserve">The AIB's strategic plan outlines the future direction for libraries in Italy, with specific initiatives targeted at Rome. It emphasizes the need for greater collaboration between libraries, universities, and cultural institutions in the capital. The document highlights the librarian's role in fostering these partnerships and in promoting libraries as hubs of innovation and cultural production. This source provides a forward-looking perspective on the profession, outlining the strategic goals that librarians in Rome are expected to contribute to in the coming years.</w:t>
      </w:r>
    </w:p>
    <w:bookmarkEnd w:id="24"/>
    <w:p>
      <w:pPr>
        <w:pStyle w:val="BodyText"/>
      </w:pPr>
      <w:r>
        <w:t xml:space="preserve">This annotated bibliography is intended for informational purposes and reflects the current state of library science literature regarding the profession in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Rome, Italy</dc:title>
  <dc:creator/>
  <dc:language>en</dc:language>
  <cp:keywords/>
  <dcterms:created xsi:type="dcterms:W3CDTF">2026-08-07T09:47:20Z</dcterms:created>
  <dcterms:modified xsi:type="dcterms:W3CDTF">2026-08-07T09:47:20Z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