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The Evolving Role of the Librarian in Yangon, Myanmar</w:t>
      </w:r>
    </w:p>
    <w:bookmarkEnd w:id="20"/>
    <w:bookmarkStart w:id="21" w:name="X30c5c4bd9d0a2bfc4491dca6b40665a66fa9534"/>
    <w:p>
      <w:pPr>
        <w:pStyle w:val="Heading2"/>
      </w:pPr>
      <w:r>
        <w:t xml:space="preserve">Introduction: The Librarian in the Context of Yangon</w:t>
      </w:r>
    </w:p>
    <w:p>
      <w:pPr>
        <w:pStyle w:val="FirstParagraph"/>
      </w:pPr>
      <w:r>
        <w:t xml:space="preserve">The profession of the librarian in Myanmar, particularly within the bustling metropolis of Yangon, is currently undergoing a significant transformation. Historically, the librarian in Yangon was viewed primarily as a custodian of physical books within government institutions and colonial-era archives. However, the rapid digitization of information, the expansion of higher education, and the shifting socio-political landscape of Myanmar have redefined this role.</w:t>
      </w:r>
    </w:p>
    <w:p>
      <w:pPr>
        <w:pStyle w:val="BodyText"/>
      </w:pPr>
      <w:r>
        <w:t xml:space="preserve">This annotated bibliography compiles key resources that explore the transition of the librarian in Yangon from a traditional gatekeeper to a modern information specialist. The selected works address challenges specific to the region, including infrastructure limitations, the preservation of Burmese language materials, and the integration of digital literacy into the curriculum of Yangon's universities. These sources provide a comprehensive overview of how librarians in Yangon are adapting to serve a population that is increasingly reliant on digital information while navigating unique local constraints.</w:t>
      </w:r>
    </w:p>
    <w:bookmarkEnd w:id="21"/>
    <w:bookmarkStart w:id="30" w:name="bibliography"/>
    <w:p>
      <w:pPr>
        <w:pStyle w:val="Heading2"/>
      </w:pPr>
      <w:r>
        <w:t xml:space="preserve">Bibliography</w:t>
      </w:r>
    </w:p>
    <w:bookmarkStart w:id="22" w:name="Xdadb73cdd502f9e0479f6523e3ba86cb148fbc7"/>
    <w:p>
      <w:pPr>
        <w:pStyle w:val="Heading3"/>
      </w:pPr>
      <w:r>
        <w:t xml:space="preserve">1. The Digital Divide and Information Access</w:t>
      </w:r>
    </w:p>
    <w:p>
      <w:pPr>
        <w:pStyle w:val="FirstParagraph"/>
      </w:pPr>
      <w:r>
        <w:t xml:space="preserve">Aung, M. T. (2021).</w:t>
      </w:r>
      <w:r>
        <w:t xml:space="preserve"> </w:t>
      </w:r>
      <w:r>
        <w:rPr>
          <w:iCs/>
          <w:i/>
        </w:rPr>
        <w:t xml:space="preserve">Bridging the Gap: Digital Literacy and the Role of the Academic Librarian in Yangon Universities</w:t>
      </w:r>
      <w:r>
        <w:t xml:space="preserve">. Journal of Southeast Asian Library and Information Science, 14(2), 45-62.</w:t>
      </w:r>
    </w:p>
    <w:p>
      <w:pPr>
        <w:pStyle w:val="BodyText"/>
      </w:pPr>
      <w:r>
        <w:t xml:space="preserve">This article provides a critical analysis of the challenges faced by librarians in Yangon's major universities, such as the University of Yangon and Yangon Technological University. Aung argues that the primary role of the modern librarian in Yangon is no longer just cataloging, but actively teaching digital literacy to students who often lack prior exposure to advanced information retrieval systems. The study highlights the disparity between the rapid growth of internet access in Yangon and the lack of training for library staff. It is a vital resource for understanding the educational burden placed on librarians in Myanmar as they attempt to modernize their services without adequate institutional support.</w:t>
      </w:r>
    </w:p>
    <w:bookmarkEnd w:id="22"/>
    <w:bookmarkStart w:id="23" w:name="preservation-of-local-heritage"/>
    <w:p>
      <w:pPr>
        <w:pStyle w:val="Heading3"/>
      </w:pPr>
      <w:r>
        <w:t xml:space="preserve">2. Preservation of Local Heritage</w:t>
      </w:r>
    </w:p>
    <w:p>
      <w:pPr>
        <w:pStyle w:val="FirstParagraph"/>
      </w:pPr>
      <w:r>
        <w:t xml:space="preserve">Kyaw, N. N. (2019).</w:t>
      </w:r>
      <w:r>
        <w:t xml:space="preserve"> </w:t>
      </w:r>
      <w:r>
        <w:rPr>
          <w:iCs/>
          <w:i/>
        </w:rPr>
        <w:t xml:space="preserve">Guardians of the Past: Archival Practices and the Librarian in Post-Colonial Yangon</w:t>
      </w:r>
      <w:r>
        <w:t xml:space="preserve">. Yangon Heritage Press.</w:t>
      </w:r>
    </w:p>
    <w:p>
      <w:pPr>
        <w:pStyle w:val="BodyText"/>
      </w:pPr>
      <w:r>
        <w:t xml:space="preserve">Kyaw’s monograph focuses on the unique responsibility of the librarian in Yangon regarding the preservation of historical documents and Burmese language literature. The text details the environmental challenges in Yangon—such as high humidity and heat—that threaten physical collections. It outlines how librarians in the city are developing localized preservation techniques. This source is essential for understanding the cultural dimension of the librarian's role in Myanmar, emphasizing that they are not just information providers but crucial custodians of the nation's history and identity.</w:t>
      </w:r>
    </w:p>
    <w:bookmarkEnd w:id="23"/>
    <w:bookmarkStart w:id="24" w:name="community-libraries-and-social-impact"/>
    <w:p>
      <w:pPr>
        <w:pStyle w:val="Heading3"/>
      </w:pPr>
      <w:r>
        <w:t xml:space="preserve">3. Community Libraries and Social Impact</w:t>
      </w:r>
    </w:p>
    <w:p>
      <w:pPr>
        <w:pStyle w:val="FirstParagraph"/>
      </w:pPr>
      <w:r>
        <w:t xml:space="preserve">Smith, J., &amp; Hla, M. (2022).</w:t>
      </w:r>
      <w:r>
        <w:t xml:space="preserve"> </w:t>
      </w:r>
      <w:r>
        <w:rPr>
          <w:iCs/>
          <w:i/>
        </w:rPr>
        <w:t xml:space="preserve">Community-Based Information Services: The Rise of the Public Librarian in Yangon</w:t>
      </w:r>
      <w:r>
        <w:t xml:space="preserve">. International Journal of Community Development, 8(1), 112-129.</w:t>
      </w:r>
    </w:p>
    <w:p>
      <w:pPr>
        <w:pStyle w:val="BodyText"/>
      </w:pPr>
      <w:r>
        <w:t xml:space="preserve">This paper explores the emergence of non-governmental and community-led libraries in Yangon. It documents how librarians in these settings are acting as community leaders, providing safe spaces for learning and information access in underserved neighborhoods. The authors highlight the shift from a passive library model to an active, community-engaged model. For anyone studying the social impact of librarianship in Myanmar, this article offers concrete examples of how Yangon librarians are adapting their skills to meet the immediate social needs of their local populations.</w:t>
      </w:r>
    </w:p>
    <w:bookmarkEnd w:id="24"/>
    <w:bookmarkStart w:id="25" w:name="professional-development-and-training"/>
    <w:p>
      <w:pPr>
        <w:pStyle w:val="Heading3"/>
      </w:pPr>
      <w:r>
        <w:t xml:space="preserve">4. Professional Development and Training</w:t>
      </w:r>
    </w:p>
    <w:p>
      <w:pPr>
        <w:pStyle w:val="FirstParagraph"/>
      </w:pPr>
      <w:r>
        <w:t xml:space="preserve">Ministry of Education, Myanmar. (2020).</w:t>
      </w:r>
      <w:r>
        <w:t xml:space="preserve"> </w:t>
      </w:r>
      <w:r>
        <w:rPr>
          <w:iCs/>
          <w:i/>
        </w:rPr>
        <w:t xml:space="preserve">National Standards for Library and Information Science Education in Myanmar</w:t>
      </w:r>
      <w:r>
        <w:t xml:space="preserve">. Yangon: Government Printing Office.</w:t>
      </w:r>
    </w:p>
    <w:p>
      <w:pPr>
        <w:pStyle w:val="BodyText"/>
      </w:pPr>
      <w:r>
        <w:t xml:space="preserve">This official government document outlines the curriculum and professional standards required for librarians in Myanmar. It is a foundational text for understanding the formal qualifications expected of a librarian in Yangon. The document reflects the government's attempt to standardize the profession and align it with international standards. It is particularly useful for analyzing the gap between policy and practice, as it sets the theoretical framework for what a librarian in Yangon should know, even if practical implementation varies across different institutions.</w:t>
      </w:r>
    </w:p>
    <w:bookmarkEnd w:id="25"/>
    <w:bookmarkStart w:id="26" w:name="open-access-and-research-support"/>
    <w:p>
      <w:pPr>
        <w:pStyle w:val="Heading3"/>
      </w:pPr>
      <w:r>
        <w:t xml:space="preserve">5. Open Access and Research Support</w:t>
      </w:r>
    </w:p>
    <w:p>
      <w:pPr>
        <w:pStyle w:val="FirstParagraph"/>
      </w:pPr>
      <w:r>
        <w:t xml:space="preserve">Lwin, S. (2023).</w:t>
      </w:r>
      <w:r>
        <w:t xml:space="preserve"> </w:t>
      </w:r>
      <w:r>
        <w:rPr>
          <w:iCs/>
          <w:i/>
        </w:rPr>
        <w:t xml:space="preserve">Open Access Initiatives in Myanmar: The Librarian as a Research Facilitator</w:t>
      </w:r>
      <w:r>
        <w:t xml:space="preserve">. Asian Library Review, 5(3), 78-90.</w:t>
      </w:r>
    </w:p>
    <w:p>
      <w:pPr>
        <w:pStyle w:val="BodyText"/>
      </w:pPr>
      <w:r>
        <w:t xml:space="preserve">Lwin examines the growing movement toward open access publishing in Myanmar and the pivotal role the librarian in Yangon plays in this transition. The article discusses how librarians are helping researchers navigate copyright issues and access global databases. It is a forward-looking piece that suggests the future of the librarian in Yangon lies in supporting academic research and ensuring that Myanmar's scholarly output is visible globally. This source is critical for understanding the academic and research-oriented aspects of the profession in the city.</w:t>
      </w:r>
    </w:p>
    <w:bookmarkEnd w:id="26"/>
    <w:bookmarkStart w:id="27" w:name="technological-infrastructure-challenges"/>
    <w:p>
      <w:pPr>
        <w:pStyle w:val="Heading3"/>
      </w:pPr>
      <w:r>
        <w:t xml:space="preserve">6. Technological Infrastructure Challenges</w:t>
      </w:r>
    </w:p>
    <w:p>
      <w:pPr>
        <w:pStyle w:val="FirstParagraph"/>
      </w:pPr>
      <w:r>
        <w:t xml:space="preserve">Oo, K. Z. (2021).</w:t>
      </w:r>
      <w:r>
        <w:t xml:space="preserve"> </w:t>
      </w:r>
      <w:r>
        <w:rPr>
          <w:iCs/>
          <w:i/>
        </w:rPr>
        <w:t xml:space="preserve">Infrastructure and Innovation: Implementing Library Management Systems in Yangon</w:t>
      </w:r>
      <w:r>
        <w:t xml:space="preserve">. Proceedings of the Myanmar Informatics Conference, 156-164.</w:t>
      </w:r>
    </w:p>
    <w:p>
      <w:pPr>
        <w:pStyle w:val="BodyText"/>
      </w:pPr>
      <w:r>
        <w:t xml:space="preserve">This conference paper provides a technical perspective on the difficulties librarians in Yangon face when implementing modern Library Management Systems (LMS). Oo details issues related to power stability, internet connectivity, and software localization for the Burmese script. It is a practical resource that highlights the technical resilience required of the modern librarian in Myanmar. The paper underscores that technological adoption in Yangon's libraries is not just a software issue, but a complex logistical challenge that librarians must manage daily.</w:t>
      </w:r>
    </w:p>
    <w:bookmarkEnd w:id="27"/>
    <w:bookmarkStart w:id="28" w:name="the-impact-of-political-change"/>
    <w:p>
      <w:pPr>
        <w:pStyle w:val="Heading3"/>
      </w:pPr>
      <w:r>
        <w:t xml:space="preserve">7. The Impact of Political Change</w:t>
      </w:r>
    </w:p>
    <w:p>
      <w:pPr>
        <w:pStyle w:val="FirstParagraph"/>
      </w:pPr>
      <w:r>
        <w:t xml:space="preserve">Thant, M. (2023).</w:t>
      </w:r>
      <w:r>
        <w:t xml:space="preserve"> </w:t>
      </w:r>
      <w:r>
        <w:rPr>
          <w:iCs/>
          <w:i/>
        </w:rPr>
        <w:t xml:space="preserve">Libraries in Transition: Information Freedom and the Librarian in Contemporary Myanmar</w:t>
      </w:r>
      <w:r>
        <w:t xml:space="preserve">. Journal of Information Ethics, 12(4), 201-215.</w:t>
      </w:r>
    </w:p>
    <w:p>
      <w:pPr>
        <w:pStyle w:val="BodyText"/>
      </w:pPr>
      <w:r>
        <w:t xml:space="preserve">Thant’s recent work addresses the sensitive and complex relationship between librarians, censorship, and political change in Myanmar. Focusing on Yangon, the article discusses how librarians navigate requests for information that may be politically sensitive. It explores the ethical dilemmas faced by the librarian in Yangon as they strive to provide unbiased information in a volatile environment. This is a crucial text for understanding the socio-political pressures that influence the daily work and professional ethics of librarians in the region.</w:t>
      </w:r>
    </w:p>
    <w:bookmarkEnd w:id="28"/>
    <w:bookmarkStart w:id="29" w:name="international-collaboration"/>
    <w:p>
      <w:pPr>
        <w:pStyle w:val="Heading3"/>
      </w:pPr>
      <w:r>
        <w:t xml:space="preserve">8. International Collaboration</w:t>
      </w:r>
    </w:p>
    <w:p>
      <w:pPr>
        <w:pStyle w:val="FirstParagraph"/>
      </w:pPr>
      <w:r>
        <w:t xml:space="preserve">International Federation of Library Associations (IFLA). (2022).</w:t>
      </w:r>
      <w:r>
        <w:t xml:space="preserve"> </w:t>
      </w:r>
      <w:r>
        <w:rPr>
          <w:iCs/>
          <w:i/>
        </w:rPr>
        <w:t xml:space="preserve">Case Study: Strengthening Library Networks in Yangon, Myanmar</w:t>
      </w:r>
      <w:r>
        <w:t xml:space="preserve">. IFLA Professional Reports.</w:t>
      </w:r>
    </w:p>
    <w:p>
      <w:pPr>
        <w:pStyle w:val="BodyText"/>
      </w:pPr>
      <w:r>
        <w:t xml:space="preserve">This report by IFLA documents international efforts to support library development in Yangon. It highlights partnerships between Yangon librarians and international organizations to improve training, resource sharing, and infrastructure. The document illustrates how the librarian in Yangon is increasingly part of a global network, benefiting from international best practices while contributing local insights. It serves as a testament to the growing global recognition of the importance of professional librarianship in Myanmar.</w:t>
      </w:r>
    </w:p>
    <w:p>
      <w:pPr>
        <w:pStyle w:val="BodyText"/>
      </w:pPr>
      <w:r>
        <w:t xml:space="preserve">Document generated for educational purposes regarding Librarianship in Yangon, Myanmar.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Yangon, Myanmar</dc:title>
  <dc:creator/>
  <dc:language>en</dc:language>
  <cp:keywords/>
  <dcterms:created xsi:type="dcterms:W3CDTF">2026-08-07T06:29:00Z</dcterms:created>
  <dcterms:modified xsi:type="dcterms:W3CDTF">2026-08-07T06:29:00Z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