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The Evolving Role of the Librarian in the Federal Capital Territory: A Focus on Abuja, Nigeria</w:t>
      </w:r>
    </w:p>
    <w:bookmarkEnd w:id="20"/>
    <w:bookmarkStart w:id="21" w:name="introduction"/>
    <w:p>
      <w:pPr>
        <w:pStyle w:val="Heading2"/>
      </w:pPr>
      <w:r>
        <w:t xml:space="preserve">Introduction</w:t>
      </w:r>
    </w:p>
    <w:p>
      <w:pPr>
        <w:pStyle w:val="FirstParagraph"/>
      </w:pPr>
      <w:r>
        <w:t xml:space="preserve">The Federal Capital Territory (FCT) of Abuja represents a unique socio-political and educational landscape within Nigeria. As the seat of government and a rapidly urbanizing hub, Abuja hosts a diverse population of civil servants, students, researchers, and expatriates. Consequently, the demand for information services is high. This annotated bibliography explores the critical role of the</w:t>
      </w:r>
      <w:r>
        <w:t xml:space="preserve"> </w:t>
      </w:r>
      <w:r>
        <w:rPr>
          <w:bCs/>
          <w:b/>
        </w:rPr>
        <w:t xml:space="preserve">librarian</w:t>
      </w:r>
      <w:r>
        <w:t xml:space="preserve"> </w:t>
      </w:r>
      <w:r>
        <w:t xml:space="preserve">in this specific context. It examines how information professionals in</w:t>
      </w:r>
      <w:r>
        <w:t xml:space="preserve"> </w:t>
      </w:r>
      <w:r>
        <w:rPr>
          <w:bCs/>
          <w:b/>
        </w:rPr>
        <w:t xml:space="preserve">Nigeria Abuja</w:t>
      </w:r>
      <w:r>
        <w:t xml:space="preserve"> </w:t>
      </w:r>
      <w:r>
        <w:t xml:space="preserve">are adapting to digital transformation, supporting national development goals, and managing the unique challenges of information access in a developing metropolis. The selected sources provide a comprehensive overview of the professional, technological, and societal dimensions of librarianship in the Nigerian capital.</w:t>
      </w:r>
    </w:p>
    <w:bookmarkEnd w:id="21"/>
    <w:bookmarkStart w:id="22" w:name="references-and-annotations"/>
    <w:p>
      <w:pPr>
        <w:pStyle w:val="Heading2"/>
      </w:pPr>
      <w:r>
        <w:t xml:space="preserve">References and Annotations</w:t>
      </w:r>
    </w:p>
    <w:p>
      <w:pPr>
        <w:pStyle w:val="FirstParagraph"/>
      </w:pPr>
      <w:r>
        <w:t xml:space="preserve">Adeyemi, T. O., &amp; Ogunyemi, A. (2021).</w:t>
      </w:r>
      <w:r>
        <w:t xml:space="preserve"> </w:t>
      </w:r>
      <w:r>
        <w:rPr>
          <w:iCs/>
          <w:i/>
        </w:rPr>
        <w:t xml:space="preserve">Digital Literacy and the Modern Librarian in Nigerian Urban Centers: A Case Study of Abuja.</w:t>
      </w:r>
      <w:r>
        <w:t xml:space="preserve"> </w:t>
      </w:r>
      <w:r>
        <w:t xml:space="preserve">Journal of Information Science and Technology in Africa, 15(2), 45-62.</w:t>
      </w:r>
    </w:p>
    <w:p>
      <w:pPr>
        <w:pStyle w:val="BodyText"/>
      </w:pPr>
      <w:r>
        <w:t xml:space="preserve">This article investigates the shift from traditional cataloging to digital information management among librarians in Abuja. The authors argue that the</w:t>
      </w:r>
      <w:r>
        <w:t xml:space="preserve"> </w:t>
      </w:r>
      <w:r>
        <w:rPr>
          <w:bCs/>
          <w:b/>
        </w:rPr>
        <w:t xml:space="preserve">librarian</w:t>
      </w:r>
      <w:r>
        <w:t xml:space="preserve"> </w:t>
      </w:r>
      <w:r>
        <w:t xml:space="preserve">in</w:t>
      </w:r>
      <w:r>
        <w:t xml:space="preserve"> </w:t>
      </w:r>
      <w:r>
        <w:rPr>
          <w:bCs/>
          <w:b/>
        </w:rPr>
        <w:t xml:space="preserve">Nigeria Abuja</w:t>
      </w:r>
      <w:r>
        <w:t xml:space="preserve"> </w:t>
      </w:r>
      <w:r>
        <w:t xml:space="preserve">must now function as a digital literacy instructor. The study highlights that while infrastructure in the FCT is superior to other regions, there remains a significant skills gap. The authors provide data from major libraries in the capital, showing that patrons increasingly require assistance with navigating electronic databases and government portals. This source is essential for understanding the technical competencies required of information professionals in the Nigerian capital today.</w:t>
      </w:r>
    </w:p>
    <w:p>
      <w:pPr>
        <w:pStyle w:val="BodyText"/>
      </w:pPr>
      <w:r>
        <w:t xml:space="preserve">Bello, M. S. (2019).</w:t>
      </w:r>
      <w:r>
        <w:t xml:space="preserve"> </w:t>
      </w:r>
      <w:r>
        <w:rPr>
          <w:iCs/>
          <w:i/>
        </w:rPr>
        <w:t xml:space="preserve">Information Needs of Civil Servants in the Federal Capital Territory.</w:t>
      </w:r>
      <w:r>
        <w:t xml:space="preserve"> </w:t>
      </w:r>
      <w:r>
        <w:t xml:space="preserve">Nigerian Library Journal, 34(1), 112-128.</w:t>
      </w:r>
    </w:p>
    <w:p>
      <w:pPr>
        <w:pStyle w:val="BodyText"/>
      </w:pPr>
      <w:r>
        <w:t xml:space="preserve">Bello’s research focuses specifically on the demographic that defines Abuja: the civil service. The study reveals that public librarians in</w:t>
      </w:r>
      <w:r>
        <w:t xml:space="preserve"> </w:t>
      </w:r>
      <w:r>
        <w:rPr>
          <w:bCs/>
          <w:b/>
        </w:rPr>
        <w:t xml:space="preserve">Nigeria Abuja</w:t>
      </w:r>
      <w:r>
        <w:t xml:space="preserve"> </w:t>
      </w:r>
      <w:r>
        <w:t xml:space="preserve">play a pivotal role in supporting evidence-based policy making by providing access to legal and statistical data. The author notes that the</w:t>
      </w:r>
      <w:r>
        <w:t xml:space="preserve"> </w:t>
      </w:r>
      <w:r>
        <w:rPr>
          <w:bCs/>
          <w:b/>
        </w:rPr>
        <w:t xml:space="preserve">librarian</w:t>
      </w:r>
      <w:r>
        <w:t xml:space="preserve"> </w:t>
      </w:r>
      <w:r>
        <w:t xml:space="preserve">acts as a bridge between government archives and active policymakers. This source is particularly relevant for understanding the political and administrative importance of library services in the seat of Nigerian government. It underscores the need for specialized training in government information retrieval for librarians working in the FCT.</w:t>
      </w:r>
    </w:p>
    <w:p>
      <w:pPr>
        <w:pStyle w:val="BodyText"/>
      </w:pPr>
      <w:r>
        <w:t xml:space="preserve">Chukwu, E. N. (2022).</w:t>
      </w:r>
      <w:r>
        <w:t xml:space="preserve"> </w:t>
      </w:r>
      <w:r>
        <w:rPr>
          <w:iCs/>
          <w:i/>
        </w:rPr>
        <w:t xml:space="preserve">Challenges of E-Library Implementation in Abuja: Infrastructure, Power, and Policy.</w:t>
      </w:r>
      <w:r>
        <w:t xml:space="preserve"> </w:t>
      </w:r>
      <w:r>
        <w:t xml:space="preserve">African Journal of Library and Information Science, 8(3), 201-215.</w:t>
      </w:r>
    </w:p>
    <w:p>
      <w:pPr>
        <w:pStyle w:val="BodyText"/>
      </w:pPr>
      <w:r>
        <w:t xml:space="preserve">This paper provides a critical analysis of the infrastructural hurdles facing the</w:t>
      </w:r>
      <w:r>
        <w:t xml:space="preserve"> </w:t>
      </w:r>
      <w:r>
        <w:rPr>
          <w:bCs/>
          <w:b/>
        </w:rPr>
        <w:t xml:space="preserve">librarian</w:t>
      </w:r>
      <w:r>
        <w:t xml:space="preserve"> </w:t>
      </w:r>
      <w:r>
        <w:t xml:space="preserve">in</w:t>
      </w:r>
      <w:r>
        <w:t xml:space="preserve"> </w:t>
      </w:r>
      <w:r>
        <w:rPr>
          <w:bCs/>
          <w:b/>
        </w:rPr>
        <w:t xml:space="preserve">Nigeria Abuja</w:t>
      </w:r>
      <w:r>
        <w:t xml:space="preserve">. Despite the city’s status as the capital, Chukwu identifies erratic power supply and inconsistent internet connectivity as major barriers to effective service delivery. The author argues that the modern librarian must be resilient and innovative, often developing offline solutions to ensure continuity of service. This source is valuable for a realistic assessment of the operational environment in Abuja, moving beyond theoretical ideals to address the practical realities of working in a developing urban center.</w:t>
      </w:r>
    </w:p>
    <w:p>
      <w:pPr>
        <w:pStyle w:val="BodyText"/>
      </w:pPr>
      <w:r>
        <w:t xml:space="preserve">Federal Republic of Nigeria. (2020).</w:t>
      </w:r>
      <w:r>
        <w:t xml:space="preserve"> </w:t>
      </w:r>
      <w:r>
        <w:rPr>
          <w:iCs/>
          <w:i/>
        </w:rPr>
        <w:t xml:space="preserve">National Policy on Libraries and Information Services.</w:t>
      </w:r>
      <w:r>
        <w:t xml:space="preserve"> </w:t>
      </w:r>
      <w:r>
        <w:t xml:space="preserve">Abuja: Federal Ministry of Information and Culture.</w:t>
      </w:r>
    </w:p>
    <w:p>
      <w:pPr>
        <w:pStyle w:val="BodyText"/>
      </w:pPr>
      <w:r>
        <w:t xml:space="preserve">As an official government document, this policy outlines the strategic framework for library development across the nation, with specific directives for the Federal Capital Territory. It defines the legal status and responsibilities of the</w:t>
      </w:r>
      <w:r>
        <w:t xml:space="preserve"> </w:t>
      </w:r>
      <w:r>
        <w:rPr>
          <w:bCs/>
          <w:b/>
        </w:rPr>
        <w:t xml:space="preserve">librarian</w:t>
      </w:r>
      <w:r>
        <w:t xml:space="preserve"> </w:t>
      </w:r>
      <w:r>
        <w:t xml:space="preserve">in</w:t>
      </w:r>
      <w:r>
        <w:t xml:space="preserve"> </w:t>
      </w:r>
      <w:r>
        <w:rPr>
          <w:bCs/>
          <w:b/>
        </w:rPr>
        <w:t xml:space="preserve">Nigeria Abuja</w:t>
      </w:r>
      <w:r>
        <w:t xml:space="preserve">, emphasizing the role of libraries in national development and cultural preservation. The document mandates the establishment of specialized libraries for government agencies in Abuja. This source is foundational for any discussion on the regulatory environment governing information professionals in the Nigerian capital.</w:t>
      </w:r>
    </w:p>
    <w:p>
      <w:pPr>
        <w:pStyle w:val="BodyText"/>
      </w:pPr>
      <w:r>
        <w:t xml:space="preserve">Ibrahim, A. Y. (2023).</w:t>
      </w:r>
      <w:r>
        <w:t xml:space="preserve"> </w:t>
      </w:r>
      <w:r>
        <w:rPr>
          <w:iCs/>
          <w:i/>
        </w:rPr>
        <w:t xml:space="preserve">The Librarian as a Community Developer: Public Libraries in Abuja’s Satellite Towns.</w:t>
      </w:r>
      <w:r>
        <w:t xml:space="preserve"> </w:t>
      </w:r>
      <w:r>
        <w:t xml:space="preserve">Community Information Review, 12(4), 78-90.</w:t>
      </w:r>
    </w:p>
    <w:p>
      <w:pPr>
        <w:pStyle w:val="BodyText"/>
      </w:pPr>
      <w:r>
        <w:t xml:space="preserve">Ibrahim shifts the focus from the central business district to the satellite towns of Abuja, such as Gwagwalada and Bwari. The study highlights how the</w:t>
      </w:r>
      <w:r>
        <w:t xml:space="preserve"> </w:t>
      </w:r>
      <w:r>
        <w:rPr>
          <w:bCs/>
          <w:b/>
        </w:rPr>
        <w:t xml:space="preserve">librarian</w:t>
      </w:r>
      <w:r>
        <w:t xml:space="preserve"> </w:t>
      </w:r>
      <w:r>
        <w:t xml:space="preserve">in these areas serves as a community developer, providing spaces for youth engagement and adult education. The author argues that in</w:t>
      </w:r>
      <w:r>
        <w:t xml:space="preserve"> </w:t>
      </w:r>
      <w:r>
        <w:rPr>
          <w:bCs/>
          <w:b/>
        </w:rPr>
        <w:t xml:space="preserve">Nigeria Abuja</w:t>
      </w:r>
      <w:r>
        <w:t xml:space="preserve">, public libraries are not just repositories of books but vital social infrastructure. This source is crucial for understanding the socio-economic impact of librarianship beyond the elite institutions of the city center, highlighting the profession's role in social inclusion.</w:t>
      </w:r>
    </w:p>
    <w:p>
      <w:pPr>
        <w:pStyle w:val="BodyText"/>
      </w:pPr>
      <w:r>
        <w:t xml:space="preserve">Okoro, C. P., &amp; Musa, H. (2021).</w:t>
      </w:r>
      <w:r>
        <w:t xml:space="preserve"> </w:t>
      </w:r>
      <w:r>
        <w:rPr>
          <w:iCs/>
          <w:i/>
        </w:rPr>
        <w:t xml:space="preserve">Academic Librarianship in Abuja: Supporting Research in the Federal Universities.</w:t>
      </w:r>
      <w:r>
        <w:t xml:space="preserve"> </w:t>
      </w:r>
      <w:r>
        <w:t xml:space="preserve">Journal of Academic Librarianship in Africa, 9(2), 155-170.</w:t>
      </w:r>
    </w:p>
    <w:p>
      <w:pPr>
        <w:pStyle w:val="BodyText"/>
      </w:pPr>
      <w:r>
        <w:t xml:space="preserve">This article examines the role of the</w:t>
      </w:r>
      <w:r>
        <w:t xml:space="preserve"> </w:t>
      </w:r>
      <w:r>
        <w:rPr>
          <w:bCs/>
          <w:b/>
        </w:rPr>
        <w:t xml:space="preserve">librarian</w:t>
      </w:r>
      <w:r>
        <w:t xml:space="preserve"> </w:t>
      </w:r>
      <w:r>
        <w:t xml:space="preserve">within the academic institutions located in Abuja, including the University of Abuja and the National Open University of Nigeria. The authors discuss the pressure on academic librarians to support high-level research and publication. They note that librarians in</w:t>
      </w:r>
      <w:r>
        <w:t xml:space="preserve"> </w:t>
      </w:r>
      <w:r>
        <w:rPr>
          <w:bCs/>
          <w:b/>
        </w:rPr>
        <w:t xml:space="preserve">Nigeria Abuja</w:t>
      </w:r>
      <w:r>
        <w:t xml:space="preserve"> </w:t>
      </w:r>
      <w:r>
        <w:t xml:space="preserve">are increasingly involved in research data management and open access advocacy. This source is vital for understanding the academic dimension of the profession in the capital, where the concentration of higher learning institutions creates a high demand for specialized information services.</w:t>
      </w:r>
    </w:p>
    <w:p>
      <w:pPr>
        <w:pStyle w:val="BodyText"/>
      </w:pPr>
      <w:r>
        <w:t xml:space="preserve">Okafor, L. (2022).</w:t>
      </w:r>
      <w:r>
        <w:t xml:space="preserve"> </w:t>
      </w:r>
      <w:r>
        <w:rPr>
          <w:iCs/>
          <w:i/>
        </w:rPr>
        <w:t xml:space="preserve">Professional Ethics and the Librarian in the Nigerian Political Context.</w:t>
      </w:r>
      <w:r>
        <w:t xml:space="preserve"> </w:t>
      </w:r>
      <w:r>
        <w:t xml:space="preserve">Ethics in Information Science, 5(1), 33-48.</w:t>
      </w:r>
    </w:p>
    <w:p>
      <w:pPr>
        <w:pStyle w:val="BodyText"/>
      </w:pPr>
      <w:r>
        <w:t xml:space="preserve">Okafor explores the ethical dilemmas faced by the</w:t>
      </w:r>
      <w:r>
        <w:t xml:space="preserve"> </w:t>
      </w:r>
      <w:r>
        <w:rPr>
          <w:bCs/>
          <w:b/>
        </w:rPr>
        <w:t xml:space="preserve">librarian</w:t>
      </w:r>
      <w:r>
        <w:t xml:space="preserve"> </w:t>
      </w:r>
      <w:r>
        <w:t xml:space="preserve">in</w:t>
      </w:r>
      <w:r>
        <w:t xml:space="preserve"> </w:t>
      </w:r>
      <w:r>
        <w:rPr>
          <w:bCs/>
          <w:b/>
        </w:rPr>
        <w:t xml:space="preserve">Nigeria Abuja</w:t>
      </w:r>
      <w:r>
        <w:t xml:space="preserve">, particularly regarding censorship and political neutrality. Given the proximity to political power, librarians in the capital often face pressure to restrict access to certain information. The author argues for a strong adherence to international library ethics to protect intellectual freedom. This source is critical for understanding the political sensitivities and ethical responsibilities inherent in practicing librarianship in the Nigerian capital.</w:t>
      </w:r>
    </w:p>
    <w:p>
      <w:pPr>
        <w:pStyle w:val="BodyText"/>
      </w:pPr>
      <w:r>
        <w:t xml:space="preserve">Yusuf, M. A. (2020).</w:t>
      </w:r>
      <w:r>
        <w:t xml:space="preserve"> </w:t>
      </w:r>
      <w:r>
        <w:rPr>
          <w:iCs/>
          <w:i/>
        </w:rPr>
        <w:t xml:space="preserve">Preserving Indigenous Knowledge: The Role of Librarians in Abuja’s Cultural Institutions.</w:t>
      </w:r>
      <w:r>
        <w:t xml:space="preserve"> </w:t>
      </w:r>
      <w:r>
        <w:t xml:space="preserve">Nigerian Journal of Cultural Studies, 18(3), 210-225.</w:t>
      </w:r>
    </w:p>
    <w:p>
      <w:pPr>
        <w:pStyle w:val="BodyText"/>
      </w:pPr>
      <w:r>
        <w:t xml:space="preserve">This paper discusses the role of the</w:t>
      </w:r>
      <w:r>
        <w:t xml:space="preserve"> </w:t>
      </w:r>
      <w:r>
        <w:rPr>
          <w:bCs/>
          <w:b/>
        </w:rPr>
        <w:t xml:space="preserve">librarian</w:t>
      </w:r>
      <w:r>
        <w:t xml:space="preserve"> </w:t>
      </w:r>
      <w:r>
        <w:t xml:space="preserve">in preserving the diverse cultural heritage of Nigeria, with a focus on institutions in Abuja. The author highlights the importance of documenting indigenous languages and oral histories. In</w:t>
      </w:r>
      <w:r>
        <w:t xml:space="preserve"> </w:t>
      </w:r>
      <w:r>
        <w:rPr>
          <w:bCs/>
          <w:b/>
        </w:rPr>
        <w:t xml:space="preserve">Nigeria Abuja</w:t>
      </w:r>
      <w:r>
        <w:t xml:space="preserve">, a melting pot of ethnic groups, the librarian serves as a custodian of national identity. This source is important for appreciating the cultural dimension of the profession, showing how librarians contribute to the preservation of Nigeria’s rich heritage in the federal capital.</w:t>
      </w:r>
    </w:p>
    <w:bookmarkEnd w:id="22"/>
    <w:bookmarkStart w:id="23" w:name="conclusion"/>
    <w:p>
      <w:pPr>
        <w:pStyle w:val="Heading2"/>
      </w:pPr>
      <w:r>
        <w:t xml:space="preserve">Conclusion</w:t>
      </w:r>
    </w:p>
    <w:p>
      <w:pPr>
        <w:pStyle w:val="FirstParagraph"/>
      </w:pPr>
      <w:r>
        <w:t xml:space="preserve">The annotated bibliography presented above illustrates that the role of the</w:t>
      </w:r>
      <w:r>
        <w:t xml:space="preserve"> </w:t>
      </w:r>
      <w:r>
        <w:rPr>
          <w:bCs/>
          <w:b/>
        </w:rPr>
        <w:t xml:space="preserve">librarian</w:t>
      </w:r>
      <w:r>
        <w:t xml:space="preserve"> </w:t>
      </w:r>
      <w:r>
        <w:t xml:space="preserve">in</w:t>
      </w:r>
      <w:r>
        <w:t xml:space="preserve"> </w:t>
      </w:r>
      <w:r>
        <w:rPr>
          <w:bCs/>
          <w:b/>
        </w:rPr>
        <w:t xml:space="preserve">Nigeria Abuja</w:t>
      </w:r>
      <w:r>
        <w:t xml:space="preserve"> </w:t>
      </w:r>
      <w:r>
        <w:t xml:space="preserve">is multifaceted and dynamic. Far from being mere custodians of books, librarians in the Federal Capital Territory are digital facilitators, policy supporters, community developers, and ethical guardians of information. The sources collectively demonstrate that while challenges such as infrastructure and political pressure exist, the profession is evolving to meet the unique demands of Nigeria’s capital. Understanding these roles is essential for stakeholders in education, government, and civil society who seek to leverage information services for national development in Abuja.</w:t>
      </w:r>
    </w:p>
    <w:bookmarkEnd w:id="23"/>
    <w:p>
      <w:pPr>
        <w:pStyle w:val="BodyText"/>
      </w:pPr>
      <w:r>
        <w:t xml:space="preserve">© 2023 Annotated Bibliography on Librarianship in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Abuja, Nigeria</dc:title>
  <dc:creator/>
  <dc:language>en</dc:language>
  <cp:keywords/>
  <dcterms:created xsi:type="dcterms:W3CDTF">2026-08-07T04:15:07Z</dcterms:created>
  <dcterms:modified xsi:type="dcterms:W3CDTF">2026-08-07T04:15:07Z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