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Topic: The Evolving Role of the Librarian in Qatar Doha</w:t>
      </w:r>
    </w:p>
    <w:bookmarkEnd w:id="20"/>
    <w:p>
      <w:pPr>
        <w:pStyle w:val="BodyText"/>
      </w:pPr>
      <w:r>
        <w:t xml:space="preserve">This annotated bibliography explores the multifaceted role of the librarian within the context of Qatar Doha. As Qatar pursues its National Vision 2030, the transformation of libraries from static repositories of books into dynamic community hubs and centers for digital innovation is paramount. The following sources examine how librarians in Doha are adapting to cultural nuances, technological advancements, and the demands of a rapidly developing knowledge society. These entries cover the intersection of information science, cultural preservation, and educational support specific to the Qatari landscape.</w:t>
      </w:r>
    </w:p>
    <w:bookmarkStart w:id="21" w:name="X497b7286fa121d6c9064324503b1050338d5721"/>
    <w:p>
      <w:pPr>
        <w:pStyle w:val="Heading2"/>
      </w:pPr>
      <w:r>
        <w:t xml:space="preserve">Introduction to the Qatari Library Landscape</w:t>
      </w:r>
    </w:p>
    <w:p>
      <w:pPr>
        <w:pStyle w:val="FirstParagraph"/>
      </w:pPr>
      <w:r>
        <w:t xml:space="preserve">Al-Kuwari, S. (2019).</w:t>
      </w:r>
      <w:r>
        <w:t xml:space="preserve"> </w:t>
      </w:r>
      <w:r>
        <w:rPr>
          <w:iCs/>
          <w:i/>
        </w:rPr>
        <w:t xml:space="preserve">Information Literacy in the Gulf: The Case of Qatar.</w:t>
      </w:r>
      <w:r>
        <w:t xml:space="preserve"> </w:t>
      </w:r>
      <w:r>
        <w:t xml:space="preserve">Journal of Middle Eastern Library Science, 12(3), 45-62.</w:t>
      </w:r>
    </w:p>
    <w:p>
      <w:pPr>
        <w:pStyle w:val="BodyText"/>
      </w:pPr>
      <w:r>
        <w:t xml:space="preserve">This article provides a foundational analysis of the information literacy landscape in Qatar. Al-Kuwari argues that the librarian in Doha has transitioned from a custodian of materials to an educator of digital skills. The study highlights specific initiatives within the Qatar National Library (QNL) where librarians actively engage with university students to navigate complex databases. This source is critical for understanding the educational mandate of the modern Qatari librarian, emphasizing that in Doha, the role is deeply intertwined with national educational goals and the empowerment of youth through information access.</w:t>
      </w:r>
    </w:p>
    <w:p>
      <w:pPr>
        <w:pStyle w:val="BodyText"/>
      </w:pPr>
      <w:r>
        <w:t xml:space="preserve">Qatar National Library. (2021).</w:t>
      </w:r>
      <w:r>
        <w:t xml:space="preserve"> </w:t>
      </w:r>
      <w:r>
        <w:rPr>
          <w:iCs/>
          <w:i/>
        </w:rPr>
        <w:t xml:space="preserve">Annual Report: Community Engagement and Digital Transformation.</w:t>
      </w:r>
      <w:r>
        <w:t xml:space="preserve"> </w:t>
      </w:r>
      <w:r>
        <w:t xml:space="preserve">Doha: QNL Publications.</w:t>
      </w:r>
    </w:p>
    <w:p>
      <w:pPr>
        <w:pStyle w:val="BodyText"/>
      </w:pPr>
      <w:r>
        <w:t xml:space="preserve">As an official document from the premier library institution in the country, this report offers empirical data on how librarians in Doha are serving a diverse population. It details programs designed to bridge the gap between expatriate communities and local Qatari residents. The report underscores the librarian's role as a cultural mediator in Doha, facilitating access to resources in multiple languages while preserving Arabic heritage. This source is essential for understanding the operational scope of librarianship in Qatar, showcasing the balance between global connectivity and local identity.</w:t>
      </w:r>
    </w:p>
    <w:bookmarkEnd w:id="21"/>
    <w:bookmarkStart w:id="22" w:name="cultural-preservation-and-heritage"/>
    <w:p>
      <w:pPr>
        <w:pStyle w:val="Heading2"/>
      </w:pPr>
      <w:r>
        <w:t xml:space="preserve">Cultural Preservation and Heritage</w:t>
      </w:r>
    </w:p>
    <w:p>
      <w:pPr>
        <w:pStyle w:val="FirstParagraph"/>
      </w:pPr>
      <w:r>
        <w:t xml:space="preserve">Hassan, M. (2020).</w:t>
      </w:r>
      <w:r>
        <w:t xml:space="preserve"> </w:t>
      </w:r>
      <w:r>
        <w:rPr>
          <w:iCs/>
          <w:i/>
        </w:rPr>
        <w:t xml:space="preserve">Guardians of Memory: Archival Practices in the Persian Gulf.</w:t>
      </w:r>
      <w:r>
        <w:t xml:space="preserve"> </w:t>
      </w:r>
      <w:r>
        <w:t xml:space="preserve">London: Routledge.</w:t>
      </w:r>
    </w:p>
    <w:p>
      <w:pPr>
        <w:pStyle w:val="BodyText"/>
      </w:pPr>
      <w:r>
        <w:t xml:space="preserve">Hassan’s work delves into the specific challenges faced by librarians and archivists in preserving the oral and written history of the Gulf region. In the context of Doha, the author highlights how librarians are digitizing fragile manuscripts and oral histories to prevent cultural erosion amidst rapid urbanization. This book is vital for understanding the historical dimension of the librarian’s role in Qatar. It illustrates that the Qatari librarian is not merely a service provider but a guardian of national memory, ensuring that the heritage of Doha remains accessible to future generations in a digital format.</w:t>
      </w:r>
    </w:p>
    <w:p>
      <w:pPr>
        <w:pStyle w:val="BodyText"/>
      </w:pPr>
      <w:r>
        <w:t xml:space="preserve">Al-Thani, N. (2018).</w:t>
      </w:r>
      <w:r>
        <w:t xml:space="preserve"> </w:t>
      </w:r>
      <w:r>
        <w:rPr>
          <w:iCs/>
          <w:i/>
        </w:rPr>
        <w:t xml:space="preserve">Islamic Manuscripts and Modern Access: A Qatari Perspective.</w:t>
      </w:r>
      <w:r>
        <w:t xml:space="preserve"> </w:t>
      </w:r>
      <w:r>
        <w:t xml:space="preserve">International Journal of Islamic Heritage Studies, 5(1), 112-130.</w:t>
      </w:r>
    </w:p>
    <w:p>
      <w:pPr>
        <w:pStyle w:val="BodyText"/>
      </w:pPr>
      <w:r>
        <w:t xml:space="preserve">This scholarly article examines the delicate balance between preserving sacred Islamic texts and making them accessible to the public in Doha. Al-Thani discusses the specialized training required for librarians in Qatar to handle religious materials with respect while utilizing modern cataloging systems. The text is significant for highlighting the unique cultural competencies required of a librarian in this region. It demonstrates that professional standards in Doha must be adapted to align with local religious and cultural sensitivities, a key aspect of successful librarianship in Qatar.</w:t>
      </w:r>
    </w:p>
    <w:bookmarkEnd w:id="22"/>
    <w:bookmarkStart w:id="23" w:name="technology-and-innovation"/>
    <w:p>
      <w:pPr>
        <w:pStyle w:val="Heading2"/>
      </w:pPr>
      <w:r>
        <w:t xml:space="preserve">Technology and Innovation</w:t>
      </w:r>
    </w:p>
    <w:p>
      <w:pPr>
        <w:pStyle w:val="FirstParagraph"/>
      </w:pPr>
      <w:r>
        <w:t xml:space="preserve">Smith, J., &amp; Al-Mansoori, L. (2022).</w:t>
      </w:r>
      <w:r>
        <w:t xml:space="preserve"> </w:t>
      </w:r>
      <w:r>
        <w:rPr>
          <w:iCs/>
          <w:i/>
        </w:rPr>
        <w:t xml:space="preserve">Smart Libraries in Smart Cities: The Doha Model.</w:t>
      </w:r>
      <w:r>
        <w:t xml:space="preserve"> </w:t>
      </w:r>
      <w:r>
        <w:t xml:space="preserve">Library Hi Tech, 40(2), 201-215.</w:t>
      </w:r>
    </w:p>
    <w:p>
      <w:pPr>
        <w:pStyle w:val="BodyText"/>
      </w:pPr>
      <w:r>
        <w:t xml:space="preserve">This paper analyzes the integration of smart technologies in Doha’s library systems as part of the city’s broader smart city initiatives. The authors detail how librarians in Qatar are utilizing AI-driven recommendation systems, virtual reality for educational tours, and mobile apps to enhance user experience. This source is crucial for understanding the technological proficiency expected of librarians in Doha today. It argues that the future of the profession in Qatar lies in the ability to manage complex digital ecosystems, positioning the librarian as a tech-savvy facilitator of innovation rather than just a book lender.</w:t>
      </w:r>
    </w:p>
    <w:p>
      <w:pPr>
        <w:pStyle w:val="BodyText"/>
      </w:pPr>
      <w:r>
        <w:t xml:space="preserve">World Bank. (2023).</w:t>
      </w:r>
      <w:r>
        <w:t xml:space="preserve"> </w:t>
      </w:r>
      <w:r>
        <w:rPr>
          <w:iCs/>
          <w:i/>
        </w:rPr>
        <w:t xml:space="preserve">Digital Inclusion Strategies in the Middle East: Case Study of Qatar.</w:t>
      </w:r>
      <w:r>
        <w:t xml:space="preserve"> </w:t>
      </w:r>
      <w:r>
        <w:t xml:space="preserve">Washington, D.C.: World Bank Group.</w:t>
      </w:r>
    </w:p>
    <w:p>
      <w:pPr>
        <w:pStyle w:val="BodyText"/>
      </w:pPr>
      <w:r>
        <w:t xml:space="preserve">While a broad economic report, this document contains a significant section on the role of public libraries in Doha as centers for digital inclusion. It highlights how librarians assist marginalized groups in accessing the internet and digital tools. This source provides a macro-level view of the librarian’s social impact in Qatar. It reinforces the idea that in Doha, the library is a critical infrastructure for social equity, and the librarian is the key agent ensuring that the benefits of the digital economy are distributed fairly across all segments of society.</w:t>
      </w:r>
    </w:p>
    <w:bookmarkEnd w:id="23"/>
    <w:bookmarkStart w:id="24" w:name="Xc96dd7c85611f95b6d678649f5045c7843b201a"/>
    <w:p>
      <w:pPr>
        <w:pStyle w:val="Heading2"/>
      </w:pPr>
      <w:r>
        <w:t xml:space="preserve">Professional Development and Future Outlook</w:t>
      </w:r>
    </w:p>
    <w:p>
      <w:pPr>
        <w:pStyle w:val="FirstParagraph"/>
      </w:pPr>
      <w:r>
        <w:t xml:space="preserve">International Federation of Library Associations and Institutions (IFLA). (2021).</w:t>
      </w:r>
      <w:r>
        <w:t xml:space="preserve"> </w:t>
      </w:r>
      <w:r>
        <w:rPr>
          <w:iCs/>
          <w:i/>
        </w:rPr>
        <w:t xml:space="preserve">Library and Information Services in the Arab World: Trends and Challenges.</w:t>
      </w:r>
      <w:r>
        <w:t xml:space="preserve"> </w:t>
      </w:r>
      <w:r>
        <w:t xml:space="preserve">The Hague: IFLA.</w:t>
      </w:r>
    </w:p>
    <w:p>
      <w:pPr>
        <w:pStyle w:val="BodyText"/>
      </w:pPr>
      <w:r>
        <w:t xml:space="preserve">This global report places the work of librarians in Doha within the broader context of the Arab world. It identifies common challenges such as funding, censorship, and professional training, while also highlighting Qatar’s leadership in adopting international standards. This source is valuable for understanding the professional environment of a librarian in Qatar. It suggests that while Doha is a hub of innovation, librarians must navigate regional political and social dynamics, requiring a high degree of diplomatic and professional skill.</w:t>
      </w:r>
    </w:p>
    <w:p>
      <w:pPr>
        <w:pStyle w:val="BodyText"/>
      </w:pPr>
      <w:r>
        <w:t xml:space="preserve">Al-Sulaiti, R. (2023).</w:t>
      </w:r>
      <w:r>
        <w:t xml:space="preserve"> </w:t>
      </w:r>
      <w:r>
        <w:rPr>
          <w:iCs/>
          <w:i/>
        </w:rPr>
        <w:t xml:space="preserve">The Future of Reading in Qatar: Post-Pandemic Perspectives.</w:t>
      </w:r>
      <w:r>
        <w:t xml:space="preserve"> </w:t>
      </w:r>
      <w:r>
        <w:t xml:space="preserve">Doha Review of Culture, 8(4), 78-95.</w:t>
      </w:r>
    </w:p>
    <w:p>
      <w:pPr>
        <w:pStyle w:val="BodyText"/>
      </w:pPr>
      <w:r>
        <w:t xml:space="preserve">This recent article explores how the role of the librarian in Doha has evolved following the global pandemic. Al-Sulaiti notes a surge in demand for virtual reference services and online community programming. The piece emphasizes the adaptability of Qatari librarians, who quickly pivoted to digital platforms to maintain community engagement. This source is highly relevant for current practitioners, offering insights into the resilience of the profession in Qatar. It concludes that the librarian in Doha is now a hybrid professional, equally comfortable managing physical spaces and virtual communities, ensuring the continuity of knowledge access in an uncertain world.</w:t>
      </w:r>
    </w:p>
    <w:bookmarkEnd w:id="24"/>
    <w:p>
      <w:pPr>
        <w:pStyle w:val="BodyText"/>
      </w:pPr>
      <w:r>
        <w:t xml:space="preserve">Document generated for educational and professional reference purposes regarding Librarianship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Qatar Doha</dc:title>
  <dc:creator/>
  <dc:language>en</dc:language>
  <cp:keywords/>
  <dcterms:created xsi:type="dcterms:W3CDTF">2026-08-07T03:43:11Z</dcterms:created>
  <dcterms:modified xsi:type="dcterms:W3CDTF">2026-08-07T03:43:11Z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