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51065b97ab23e70e43ac7bd3579447f5bf45156"/>
    <w:p>
      <w:pPr>
        <w:pStyle w:val="Heading1"/>
      </w:pPr>
      <w:r>
        <w:t xml:space="preserve">Annotated Bibliography: The Evolving Role of the Librarian in Cape Town, South Africa</w:t>
      </w:r>
    </w:p>
    <w:bookmarkEnd w:id="20"/>
    <w:p>
      <w:pPr>
        <w:pStyle w:val="FirstParagraph"/>
      </w:pPr>
      <w:r>
        <w:t xml:space="preserve">This annotated bibliography explores the multifaceted role of the librarian within the specific socio-economic and cultural context of Cape Town, South Africa. The selected sources examine how librarians in this region navigate post-apartheid challenges, digital divides, community development, and the preservation of local heritage. The entries highlight the transition from traditional custodians of books to dynamic community leaders and information specialists essential to the development of the Western Cape.</w:t>
      </w:r>
    </w:p>
    <w:bookmarkStart w:id="21" w:name="selected-bibliography"/>
    <w:p>
      <w:pPr>
        <w:pStyle w:val="Heading2"/>
      </w:pPr>
      <w:r>
        <w:t xml:space="preserve">Selected Bibliography</w:t>
      </w:r>
    </w:p>
    <w:p>
      <w:pPr>
        <w:pStyle w:val="FirstParagraph"/>
      </w:pPr>
      <w:r>
        <w:t xml:space="preserve">Adams, M. (2019).</w:t>
      </w:r>
      <w:r>
        <w:t xml:space="preserve"> </w:t>
      </w:r>
      <w:r>
        <w:rPr>
          <w:iCs/>
          <w:i/>
        </w:rPr>
        <w:t xml:space="preserve">Libraries as Community Anchors in Post-Apartheid Cape Town.</w:t>
      </w:r>
      <w:r>
        <w:t xml:space="preserve"> </w:t>
      </w:r>
      <w:r>
        <w:t xml:space="preserve">Journal of Southern African Library and Information Science, 12(3), 45-62.</w:t>
      </w:r>
    </w:p>
    <w:p>
      <w:pPr>
        <w:pStyle w:val="BodyText"/>
      </w:pPr>
      <w:r>
        <w:t xml:space="preserve">This article provides a critical analysis of how public librarians in Cape Town have redefined their professional identity in the wake of democratic transition. Adams argues that librarians in townships such as Khayelitsha and Mitchells Plain have become pivotal agents of social cohesion. The study highlights specific case studies where librarians facilitated community dialogue and provided safe spaces for youth. It is particularly relevant for understanding the non-traditional, social work aspects of the librarian's role in South Africa's urban centers.</w:t>
      </w:r>
    </w:p>
    <w:p>
      <w:pPr>
        <w:pStyle w:val="BodyText"/>
      </w:pPr>
      <w:r>
        <w:t xml:space="preserve">Keywords: Community engagement, Post-apartheid, Social cohesion, Cape Town public libraries.</w:t>
      </w:r>
    </w:p>
    <w:p>
      <w:pPr>
        <w:pStyle w:val="BodyText"/>
      </w:pPr>
      <w:r>
        <w:t xml:space="preserve">Botes, L., &amp; Van der Merwe, J. (2021).</w:t>
      </w:r>
      <w:r>
        <w:t xml:space="preserve"> </w:t>
      </w:r>
      <w:r>
        <w:rPr>
          <w:iCs/>
          <w:i/>
        </w:rPr>
        <w:t xml:space="preserve">Digital Literacy and the Modern Librarian: Bridging the Gap in the Western Cape.</w:t>
      </w:r>
      <w:r>
        <w:t xml:space="preserve"> </w:t>
      </w:r>
      <w:r>
        <w:t xml:space="preserve">South African Computer Society Journal, 55(2), 112-128.</w:t>
      </w:r>
    </w:p>
    <w:p>
      <w:pPr>
        <w:pStyle w:val="BodyText"/>
      </w:pPr>
      <w:r>
        <w:t xml:space="preserve">Botes and Van der Merwe examine the critical role of librarians in addressing the digital divide in Cape Town. The authors contend that the contemporary librarian must possess advanced technical skills to guide patrons through complex digital landscapes. The text details initiatives by the City of Cape Town Libraries where librarians act as digital mentors, teaching basic computer skills and internet safety to underserved populations. This source is essential for understanding the technological competencies required of librarians in South Africa today.</w:t>
      </w:r>
    </w:p>
    <w:p>
      <w:pPr>
        <w:pStyle w:val="BodyText"/>
      </w:pPr>
      <w:r>
        <w:t xml:space="preserve">Keywords: Digital divide, Information literacy, Technology, Western Cape.</w:t>
      </w:r>
    </w:p>
    <w:p>
      <w:pPr>
        <w:pStyle w:val="BodyText"/>
      </w:pPr>
      <w:r>
        <w:t xml:space="preserve">Dhlamini, S. (2018).</w:t>
      </w:r>
      <w:r>
        <w:t xml:space="preserve"> </w:t>
      </w:r>
      <w:r>
        <w:rPr>
          <w:iCs/>
          <w:i/>
        </w:rPr>
        <w:t xml:space="preserve">Preserving Indigenous Knowledge: The Librarian as Cultural Guardian in South Africa.</w:t>
      </w:r>
      <w:r>
        <w:t xml:space="preserve"> </w:t>
      </w:r>
      <w:r>
        <w:t xml:space="preserve">African Journal of Library, Archives and Information Science, 28(1), 23-39.</w:t>
      </w:r>
    </w:p>
    <w:p>
      <w:pPr>
        <w:pStyle w:val="BodyText"/>
      </w:pPr>
      <w:r>
        <w:t xml:space="preserve">Dhlamini explores the responsibility of librarians in Cape Town to preserve and promote indigenous knowledge systems and local history. The article discusses the challenges of cataloging oral histories and non-Western formats within traditional library systems. It emphasizes the librarian's role in ensuring that the diverse cultural heritage of Cape Town, including Khoi and San histories, is accessible and respected. This work is crucial for librarians aiming to create inclusive collections that reflect the true demographic makeup of South Africa.</w:t>
      </w:r>
    </w:p>
    <w:p>
      <w:pPr>
        <w:pStyle w:val="BodyText"/>
      </w:pPr>
      <w:r>
        <w:t xml:space="preserve">Keywords: Indigenous knowledge, Cultural heritage, Archival science, Inclusion.</w:t>
      </w:r>
    </w:p>
    <w:p>
      <w:pPr>
        <w:pStyle w:val="BodyText"/>
      </w:pPr>
      <w:r>
        <w:t xml:space="preserve">Erasmus, P. (2020).</w:t>
      </w:r>
      <w:r>
        <w:t xml:space="preserve"> </w:t>
      </w:r>
      <w:r>
        <w:rPr>
          <w:iCs/>
          <w:i/>
        </w:rPr>
        <w:t xml:space="preserve">Academic Librarianship in the Western Cape: Supporting Research and Innovation.</w:t>
      </w:r>
      <w:r>
        <w:t xml:space="preserve"> </w:t>
      </w:r>
      <w:r>
        <w:t xml:space="preserve">University of Cape Town Press.</w:t>
      </w:r>
    </w:p>
    <w:p>
      <w:pPr>
        <w:pStyle w:val="BodyText"/>
      </w:pPr>
      <w:r>
        <w:t xml:space="preserve">This monograph focuses on the academic librarian within prestigious institutions in Cape Town, such as the University of Cape Town and Stellenbosch University. Erasmus details how these professionals support high-level research, manage digital repositories, and collaborate with faculty. The book contrasts the academic environment with public libraries, highlighting the specialized research skills required. It serves as a comprehensive guide for understanding the scholarly impact of librarians in South Africa's higher education sector.</w:t>
      </w:r>
    </w:p>
    <w:p>
      <w:pPr>
        <w:pStyle w:val="BodyText"/>
      </w:pPr>
      <w:r>
        <w:t xml:space="preserve">Keywords: Academic libraries, Research support, Higher education, UCT.</w:t>
      </w:r>
    </w:p>
    <w:p>
      <w:pPr>
        <w:pStyle w:val="BodyText"/>
      </w:pPr>
      <w:r>
        <w:t xml:space="preserve">Govender, K. (2022).</w:t>
      </w:r>
      <w:r>
        <w:t xml:space="preserve"> </w:t>
      </w:r>
      <w:r>
        <w:rPr>
          <w:iCs/>
          <w:i/>
        </w:rPr>
        <w:t xml:space="preserve">Language Policy and Practice in Cape Town Libraries.</w:t>
      </w:r>
      <w:r>
        <w:t xml:space="preserve"> </w:t>
      </w:r>
      <w:r>
        <w:t xml:space="preserve">Multilingual Matters, 44(4), 89-105.</w:t>
      </w:r>
    </w:p>
    <w:p>
      <w:pPr>
        <w:pStyle w:val="BodyText"/>
      </w:pPr>
      <w:r>
        <w:t xml:space="preserve">Govender investigates the linguistic challenges faced by librarians in Cape Town, a city characterized by multilingualism. The article argues that effective service delivery requires librarians to be proficient in multiple languages, including English, Afrikaans, isiXhosa, and Cape Coloured Vernacular. The study provides data on how language barriers affect access to information and offers strategies for librarians to improve communication with diverse patrons. This is a vital resource for understanding the linguistic competence required in South African library science.</w:t>
      </w:r>
    </w:p>
    <w:p>
      <w:pPr>
        <w:pStyle w:val="BodyText"/>
      </w:pPr>
      <w:r>
        <w:t xml:space="preserve">Keywords: Multilingualism, Language policy, Access to information, Service delivery.</w:t>
      </w:r>
    </w:p>
    <w:p>
      <w:pPr>
        <w:pStyle w:val="BodyText"/>
      </w:pPr>
      <w:r>
        <w:t xml:space="preserve">Human, R. (2017).</w:t>
      </w:r>
      <w:r>
        <w:t xml:space="preserve"> </w:t>
      </w:r>
      <w:r>
        <w:rPr>
          <w:iCs/>
          <w:i/>
        </w:rPr>
        <w:t xml:space="preserve">Library Services for Youth at Risk in Cape Town Townships.</w:t>
      </w:r>
      <w:r>
        <w:t xml:space="preserve"> </w:t>
      </w:r>
      <w:r>
        <w:t xml:space="preserve">Children's Libraries Review, 30(2), 55-70.</w:t>
      </w:r>
    </w:p>
    <w:p>
      <w:pPr>
        <w:pStyle w:val="BodyText"/>
      </w:pPr>
      <w:r>
        <w:t xml:space="preserve">Human presents a qualitative study on the role of librarians in supporting at-risk youth in Cape Town's townships. The research highlights how librarians implement after-school programs, literacy initiatives, and mentorship schemes to combat crime and unemployment. The article underscores the librarian's role as a social worker and educator, providing a lifeline for young people in disadvantaged areas. This source is highly relevant for those interested in the social impact of library services in South Africa.</w:t>
      </w:r>
    </w:p>
    <w:p>
      <w:pPr>
        <w:pStyle w:val="BodyText"/>
      </w:pPr>
      <w:r>
        <w:t xml:space="preserve">Keywords: Youth development, Social work, Literacy programs, Townships.</w:t>
      </w:r>
    </w:p>
    <w:p>
      <w:pPr>
        <w:pStyle w:val="BodyText"/>
      </w:pPr>
      <w:r>
        <w:t xml:space="preserve">Naidoo, L. (2023).</w:t>
      </w:r>
      <w:r>
        <w:t xml:space="preserve"> </w:t>
      </w:r>
      <w:r>
        <w:rPr>
          <w:iCs/>
          <w:i/>
        </w:rPr>
        <w:t xml:space="preserve">The Future of Public Libraries in Cape Town: Sustainability and Innovation.</w:t>
      </w:r>
      <w:r>
        <w:t xml:space="preserve"> </w:t>
      </w:r>
      <w:r>
        <w:t xml:space="preserve">City of Cape Town Strategic Report.</w:t>
      </w:r>
    </w:p>
    <w:p>
      <w:pPr>
        <w:pStyle w:val="BodyText"/>
      </w:pPr>
      <w:r>
        <w:t xml:space="preserve">This official report outlines the strategic direction for public libraries in Cape Town over the next decade. Naidoo discusses the need for sustainable funding, green library initiatives, and innovative service models. The document emphasizes the librarian's role in advocating for library services and adapting to changing community needs. It provides a forward-looking perspective on the profession, highlighting the importance of adaptability and strategic thinking for librarians in South Africa.</w:t>
      </w:r>
    </w:p>
    <w:p>
      <w:pPr>
        <w:pStyle w:val="BodyText"/>
      </w:pPr>
      <w:r>
        <w:t xml:space="preserve">Keywords: Strategic planning, Sustainability, Public policy, Future trends.</w:t>
      </w:r>
    </w:p>
    <w:p>
      <w:pPr>
        <w:pStyle w:val="BodyText"/>
      </w:pPr>
      <w:r>
        <w:t xml:space="preserve">Smith, A., &amp; Petersen, B. (2019).</w:t>
      </w:r>
      <w:r>
        <w:t xml:space="preserve"> </w:t>
      </w:r>
      <w:r>
        <w:rPr>
          <w:iCs/>
          <w:i/>
        </w:rPr>
        <w:t xml:space="preserve">Professional Development for Librarians in South Africa: Challenges and Opportunities.</w:t>
      </w:r>
      <w:r>
        <w:t xml:space="preserve"> </w:t>
      </w:r>
      <w:r>
        <w:t xml:space="preserve">South African Journal of Information Management, 21(1), 1-10.</w:t>
      </w:r>
    </w:p>
    <w:p>
      <w:pPr>
        <w:pStyle w:val="BodyText"/>
      </w:pPr>
      <w:r>
        <w:t xml:space="preserve">Smith and Petersen analyze the professional development landscape for librarians in South Africa, with a focus on Cape Town. The article identifies gaps in training and the need for continuous professional development to keep pace with technological advancements. It recommends partnerships between universities and library associations to enhance skills. This source is valuable for understanding the educational requirements and career progression pathways for librarians in the region.</w:t>
      </w:r>
    </w:p>
    <w:p>
      <w:pPr>
        <w:pStyle w:val="BodyText"/>
      </w:pPr>
      <w:r>
        <w:t xml:space="preserve">Keywords: Professional development, Training, Career progression, Library associations.</w:t>
      </w:r>
    </w:p>
    <w:bookmarkEnd w:id="21"/>
    <w:p>
      <w:pPr>
        <w:pStyle w:val="BodyText"/>
      </w:pPr>
      <w:r>
        <w:t xml:space="preserve">Document generated for educational purposes. All citations are illustrative examples based on real themes in South African Library and Information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Cape Town, South Africa</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