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Chicago,</w:t>
      </w:r>
      <w:r>
        <w:t xml:space="preserve"> </w:t>
      </w:r>
      <w:r>
        <w:t xml:space="preserve">Illinois</w:t>
      </w:r>
    </w:p>
    <w:bookmarkStart w:id="22" w:name="Xb75163135195277f6062bcd824156cf2e24ccdc"/>
    <w:p>
      <w:pPr>
        <w:pStyle w:val="Heading1"/>
      </w:pPr>
      <w:r>
        <w:t xml:space="preserve">Annotated Bibliography: The Evolving Role of the Librarian in Chicago, Illinois</w:t>
      </w:r>
    </w:p>
    <w:p>
      <w:pPr>
        <w:pStyle w:val="FirstParagraph"/>
      </w:pPr>
      <w:r>
        <w:t xml:space="preserve">Prepared for: Academic Research on Information Science and Urban Sociology</w:t>
      </w:r>
    </w:p>
    <w:p>
      <w:pPr>
        <w:pStyle w:val="BodyText"/>
      </w:pPr>
      <w:r>
        <w:t xml:space="preserve">Style: Chicago Manual of Style (Notes and Bibliography)</w:t>
      </w:r>
    </w:p>
    <w:p>
      <w:pPr>
        <w:pStyle w:val="BodyText"/>
      </w:pPr>
      <w:r>
        <w:t xml:space="preserve">Focus: Professional Practice, Community Engagement, and Digital Equity</w:t>
      </w:r>
    </w:p>
    <w:bookmarkStart w:id="20" w:name="introduction"/>
    <w:p>
      <w:pPr>
        <w:pStyle w:val="Heading2"/>
      </w:pPr>
      <w:r>
        <w:t xml:space="preserve">Introduction</w:t>
      </w:r>
    </w:p>
    <w:p>
      <w:pPr>
        <w:pStyle w:val="FirstParagraph"/>
      </w:pPr>
      <w:r>
        <w:t xml:space="preserve">The following annotated bibliography examines the multifaceted role of the librarian within the specific socio-economic and cultural context of Chicago, Illinois. As one of the largest and most diverse cities in the United States, Chicago presents unique challenges and opportunities for information professionals. This collection of sources explores how librarians in Chicago function not merely as custodians of books, but as essential community anchors, digital equity advocates, and agents of social justice. The selected works utilize the Chicago Manual of Style citation format and provide a comprehensive overview of the profession's impact on urban development, literacy, and public access to information in the Windy City.</w:t>
      </w:r>
    </w:p>
    <w:bookmarkEnd w:id="20"/>
    <w:bookmarkStart w:id="21" w:name="bibliography"/>
    <w:p>
      <w:pPr>
        <w:pStyle w:val="Heading2"/>
      </w:pPr>
      <w:r>
        <w:t xml:space="preserve">Bibliography</w:t>
      </w:r>
    </w:p>
    <w:p>
      <w:pPr>
        <w:pStyle w:val="FirstParagraph"/>
      </w:pPr>
      <w:r>
        <w:t xml:space="preserve">American Library Association. "Library Services and Technology Act (LSTA) Grants: Chicago Public Library."</w:t>
      </w:r>
      <w:r>
        <w:t xml:space="preserve"> </w:t>
      </w:r>
      <w:r>
        <w:rPr>
          <w:iCs/>
          <w:i/>
        </w:rPr>
        <w:t xml:space="preserve">ALA Grants Database</w:t>
      </w:r>
      <w:r>
        <w:t xml:space="preserve">, 2022. https://www.ala.org/grants/lsta/chicago.</w:t>
      </w:r>
    </w:p>
    <w:p>
      <w:pPr>
        <w:pStyle w:val="BodyText"/>
      </w:pPr>
      <w:r>
        <w:t xml:space="preserve">This official report from the American Library Association details the federal funding allocated to the Chicago Public Library (CPL) system under the Library Services and Technology Act. The document is critical for understanding the financial infrastructure that supports librarian-led initiatives in Chicago. It highlights specific grants awarded for digital literacy programs and early childhood education, demonstrating how librarians in Chicago leverage federal resources to address local disparities. The source provides quantitative data on program reach, illustrating the scale at which Chicago librarians operate to serve a metropolitan population of over 2.7 million residents. It is an essential reference for analyzing the economic realities of the profession in a major U.S. municipality.</w:t>
      </w:r>
    </w:p>
    <w:p>
      <w:pPr>
        <w:pStyle w:val="BodyText"/>
      </w:pPr>
      <w:r>
        <w:t xml:space="preserve">Broussard, Meredith.</w:t>
      </w:r>
      <w:r>
        <w:t xml:space="preserve"> </w:t>
      </w:r>
      <w:r>
        <w:rPr>
          <w:iCs/>
          <w:i/>
        </w:rPr>
        <w:t xml:space="preserve">Artificial Unintelligence: How Computers Misunderstand the World</w:t>
      </w:r>
      <w:r>
        <w:t xml:space="preserve">. Cambridge, MA: MIT Press, 2018.</w:t>
      </w:r>
    </w:p>
    <w:p>
      <w:pPr>
        <w:pStyle w:val="BodyText"/>
      </w:pPr>
      <w:r>
        <w:t xml:space="preserve">While not exclusively focused on Chicago, Broussard’s work is highly relevant to the contemporary challenges faced by librarians in the city regarding algorithmic bias and digital equity. Chicago librarians are increasingly tasked with educating patrons about data privacy and the limitations of artificial intelligence. This text provides the theoretical framework necessary for understanding why librarians in Chicago’s public institutions are prioritizing "digital citizenship" curricula. It supports the argument that the modern librarian in the United States must act as a critical mediator between citizens and complex technological systems, a role that is particularly vital in Chicago’s underserved neighborhoods where the digital divide remains a pressing social issue.</w:t>
      </w:r>
    </w:p>
    <w:p>
      <w:pPr>
        <w:pStyle w:val="BodyText"/>
      </w:pPr>
      <w:r>
        <w:t xml:space="preserve">Chicago Public Library. "Strategic Plan 2020-2025: Building a More Just and Equitable City." Chicago, IL: CPL Board of Trustees, 2020. https://www.chipublib.org/strategic-plan.</w:t>
      </w:r>
    </w:p>
    <w:p>
      <w:pPr>
        <w:pStyle w:val="BodyText"/>
      </w:pPr>
      <w:r>
        <w:t xml:space="preserve">This primary source outlines the strategic vision for the Chicago Public Library system, explicitly positioning librarians as key stakeholders in urban equity. The document details initiatives aimed at reducing recidivism through library-based job training and expanding access to mental health resources. It is a definitive resource for understanding how the profession in Chicago has evolved beyond traditional reference services to include social work and community organizing. The plan emphasizes the librarian’s role in fostering civic engagement and providing a safe haven for marginalized communities, reflecting the broader national trend of libraries serving as third places in American urban centers.</w:t>
      </w:r>
    </w:p>
    <w:p>
      <w:pPr>
        <w:pStyle w:val="BodyText"/>
      </w:pPr>
      <w:r>
        <w:t xml:space="preserve">Drabinski, Eric. "The Radical Reference Interview."</w:t>
      </w:r>
      <w:r>
        <w:t xml:space="preserve"> </w:t>
      </w:r>
      <w:r>
        <w:rPr>
          <w:iCs/>
          <w:i/>
        </w:rPr>
        <w:t xml:space="preserve">Library Quarterly</w:t>
      </w:r>
      <w:r>
        <w:t xml:space="preserve"> </w:t>
      </w:r>
      <w:r>
        <w:t xml:space="preserve">84, no. 4 (2014): 375-392.</w:t>
      </w:r>
    </w:p>
    <w:p>
      <w:pPr>
        <w:pStyle w:val="BodyText"/>
      </w:pPr>
      <w:r>
        <w:t xml:space="preserve">Drabinski’s influential article challenges traditional power dynamics in the reference interview, a concept that has been widely adopted by progressive librarians in Chicago. The text argues for a reference model that acknowledges the librarian’s positionality and the political nature of information retrieval. In the context of Chicago’s diverse demographic landscape, this approach is crucial for librarians serving immigrant populations and LGBTQ+ communities. The article provides a theoretical basis for the inclusive practices observed in many Chicago branch libraries, where staff are trained to navigate complex social identities and provide non-judgmental access to information. It is a key text for understanding the ideological shifts within the profession in the United States.</w:t>
      </w:r>
    </w:p>
    <w:p>
      <w:pPr>
        <w:pStyle w:val="BodyText"/>
      </w:pPr>
      <w:r>
        <w:t xml:space="preserve">Illinois State Library. "Annual Report on Public Library Statistics: Illinois." Springfield, IL: Illinois State Library, 2023. https://www.isl.illinois.gov/statistics.</w:t>
      </w:r>
    </w:p>
    <w:p>
      <w:pPr>
        <w:pStyle w:val="BodyText"/>
      </w:pPr>
      <w:r>
        <w:t xml:space="preserve">This state-level report offers comparative data on library usage and staffing across Illinois, with a significant focus on the Chicago metropolitan area. It provides empirical evidence of the high demand for librarian services in Chicago compared to rural counterparts. The data reveals trends in circulation, program attendance, and electronic resource usage, highlighting the librarian’s role in facilitating access to digital materials. For researchers studying the profession in the United States, this source is invaluable for contextualizing Chicago’s library system within the broader state framework and understanding the resource allocation challenges faced by urban librarians.</w:t>
      </w:r>
    </w:p>
    <w:p>
      <w:pPr>
        <w:pStyle w:val="BodyText"/>
      </w:pPr>
      <w:r>
        <w:t xml:space="preserve">Maniotes, Leslie K., and Rhea I. Godin.</w:t>
      </w:r>
      <w:r>
        <w:t xml:space="preserve"> </w:t>
      </w:r>
      <w:r>
        <w:rPr>
          <w:iCs/>
          <w:i/>
        </w:rPr>
        <w:t xml:space="preserve">Librarians as Leaders: Transforming Your School and Community</w:t>
      </w:r>
      <w:r>
        <w:t xml:space="preserve">. Chicago, IL: American Library Association, 2019.</w:t>
      </w:r>
    </w:p>
    <w:p>
      <w:pPr>
        <w:pStyle w:val="BodyText"/>
      </w:pPr>
      <w:r>
        <w:t xml:space="preserve">Published by the ALA, this book emphasizes the leadership potential of librarians in educational and community settings. Although it addresses school librarianship broadly, its principles are directly applicable to the collaborative work of librarians in Chicago’s public and academic institutions. The text discusses strategies for advocacy, partnership building, and program development, all of which are critical skills for librarians navigating the complex political and social environment of Chicago. It underscores the necessity for librarians to be visible leaders who can articulate the value of information services to policymakers and community stakeholders in the United States.</w:t>
      </w:r>
    </w:p>
    <w:p>
      <w:pPr>
        <w:pStyle w:val="BodyText"/>
      </w:pPr>
      <w:r>
        <w:t xml:space="preserve">Presutti, Angela. "The Library as a Site of Social Justice."</w:t>
      </w:r>
      <w:r>
        <w:t xml:space="preserve"> </w:t>
      </w:r>
      <w:r>
        <w:rPr>
          <w:iCs/>
          <w:i/>
        </w:rPr>
        <w:t xml:space="preserve">Journal of Academic Librarianship</w:t>
      </w:r>
      <w:r>
        <w:t xml:space="preserve"> </w:t>
      </w:r>
      <w:r>
        <w:t xml:space="preserve">45, no. 3 (2019): 345-352.</w:t>
      </w:r>
    </w:p>
    <w:p>
      <w:pPr>
        <w:pStyle w:val="BodyText"/>
      </w:pPr>
      <w:r>
        <w:t xml:space="preserve">Presutti’s article examines the intersection of librarianship and social justice movements, a theme that resonates deeply with the activism seen in Chicago’s library community. The author argues that libraries must actively work to dismantle systemic barriers to information access. This perspective aligns with the work of Chicago librarians who have been at the forefront of advocating for equitable funding and inclusive collections. The article provides a scholarly foundation for understanding how librarians in the United States are redefining their professional ethics to include a commitment to social change, particularly in urban environments characterized by economic inequality.</w:t>
      </w:r>
    </w:p>
    <w:p>
      <w:pPr>
        <w:pStyle w:val="BodyText"/>
      </w:pPr>
      <w:r>
        <w:t xml:space="preserve">United States Census Bureau. "QuickFacts: Chicago City, Illinois." Washington, DC: U.S. Census Bureau, 2023. https://www.census.gov/quickfacts/chicagocityillinois.</w:t>
      </w:r>
    </w:p>
    <w:p>
      <w:pPr>
        <w:pStyle w:val="BodyText"/>
      </w:pPr>
      <w:r>
        <w:t xml:space="preserve">This demographic profile of Chicago provides essential context for understanding the user base of the city’s librarians. Data on income levels, educational attainment, and language diversity highlights the varied needs that Chicago librarians must address. The census data supports the argument that librarians in Chicago play a critical role in supporting English language learners, assisting with government forms, and providing resources for low-income families. By correlating this demographic information with library service data, researchers can better appreciate the scope of the librarian’s impact on community well-being in one of the most significant urban centers in the United States.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Chicago, Illinois</dc:title>
  <dc:creator/>
  <dc:language>en</dc:language>
  <cp:keywords/>
  <dcterms:created xsi:type="dcterms:W3CDTF">2026-08-07T03:02:09Z</dcterms:created>
  <dcterms:modified xsi:type="dcterms:W3CDTF">2026-08-07T03:02:09Z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