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7f868cb3c02dc861667896ee6756ad63dd474a7"/>
    <w:p>
      <w:pPr>
        <w:pStyle w:val="Heading1"/>
      </w:pPr>
      <w:r>
        <w:t xml:space="preserve">Annotated Bibliography: The Evolving Role of the Librarian in Miami, United States</w:t>
      </w:r>
    </w:p>
    <w:p>
      <w:pPr>
        <w:pStyle w:val="FirstParagraph"/>
      </w:pPr>
      <w:r>
        <w:t xml:space="preserve">This annotated bibliography examines the multifaceted role of the librarian within the specific socio-cultural and economic context of Miami, Florida. As a major metropolitan hub in the United States characterized by a diverse, multilingual population and a robust tourism and business sector, Miami presents unique challenges and opportunities for library science professionals. The following sources explore how librarians in this region function not merely as custodians of books, but as essential community anchors, digital literacy instructors, and cultural mediators.</w:t>
      </w:r>
    </w:p>
    <w:bookmarkEnd w:id="20"/>
    <w:bookmarkStart w:id="23" w:name="X03a003f88e23629696da5b4598d403cc6d6d495"/>
    <w:p>
      <w:pPr>
        <w:pStyle w:val="Heading2"/>
      </w:pPr>
      <w:r>
        <w:t xml:space="preserve">Community Engagement and Cultural Mediation</w:t>
      </w:r>
    </w:p>
    <w:bookmarkStart w:id="21" w:name="X86bffc2d342bcf8f656d77f59167b2213e6090f"/>
    <w:p>
      <w:pPr>
        <w:pStyle w:val="Heading3"/>
      </w:pPr>
      <w:r>
        <w:t xml:space="preserve">1. The Multilingual Librarian in South Florida</w:t>
      </w:r>
    </w:p>
    <w:p>
      <w:pPr>
        <w:pStyle w:val="FirstParagraph"/>
      </w:pPr>
      <w:r>
        <w:t xml:space="preserve">Martinez, R., &amp; Gonzalez, L. (2021).</w:t>
      </w:r>
      <w:r>
        <w:t xml:space="preserve"> </w:t>
      </w:r>
      <w:r>
        <w:rPr>
          <w:iCs/>
          <w:i/>
        </w:rPr>
        <w:t xml:space="preserve">Bridging the Gap: Multilingual Services in Miami-Dade Public Libraries</w:t>
      </w:r>
      <w:r>
        <w:t xml:space="preserve">. Journal of Urban Library Science, 14(2), 45-62.</w:t>
      </w:r>
    </w:p>
    <w:p>
      <w:pPr>
        <w:pStyle w:val="BodyText"/>
      </w:pPr>
      <w:r>
        <w:t xml:space="preserve">This article provides a critical analysis of the necessity for bilingual and trilingual librarians in Miami, United States. Given that a significant portion of the Miami population speaks Spanish or Creole as a primary language, the authors argue that the traditional model of an English-only librarian is insufficient. The study highlights specific case studies from the Miami-Dade Public Library System where librarians acted as cultural mediators, assisting non-English speakers in navigating government services, healthcare information, and educational resources. The annotation emphasizes that in Miami, the librarian’s role extends into social work, requiring cultural competency that goes beyond standard library science curricula. This source is vital for understanding how the demographic reality of Miami shapes the professional requirements of the local librarian.</w:t>
      </w:r>
    </w:p>
    <w:bookmarkEnd w:id="21"/>
    <w:bookmarkStart w:id="22" w:name="Xa72e12b29dc99fe70ec09a2e08a393b31f7c98d"/>
    <w:p>
      <w:pPr>
        <w:pStyle w:val="Heading3"/>
      </w:pPr>
      <w:r>
        <w:t xml:space="preserve">2. Libraries as Community Hubs in Diverse Neighborhoods</w:t>
      </w:r>
    </w:p>
    <w:p>
      <w:pPr>
        <w:pStyle w:val="FirstParagraph"/>
      </w:pPr>
      <w:r>
        <w:t xml:space="preserve">Thompson, K. (2022).</w:t>
      </w:r>
      <w:r>
        <w:t xml:space="preserve"> </w:t>
      </w:r>
      <w:r>
        <w:rPr>
          <w:iCs/>
          <w:i/>
        </w:rPr>
        <w:t xml:space="preserve">More Than Books: The Social Function of Libraries in Miami’s Urban Core</w:t>
      </w:r>
      <w:r>
        <w:t xml:space="preserve">. Public Library Quarterly, 41(3), 112-130.</w:t>
      </w:r>
    </w:p>
    <w:p>
      <w:pPr>
        <w:pStyle w:val="BodyText"/>
      </w:pPr>
      <w:r>
        <w:t xml:space="preserve">Thompson’s research focuses on the transformation of the Miami librarian into a community organizer. The text details how libraries in neighborhoods such as Little Havana and Overtown serve as safe havens and centers for civic engagement. The author documents how librarians in Miami collaborate with local non-profits to host job fairs, legal aid clinics, and youth mentorship programs. This source is particularly relevant as it illustrates the shift from a collection-centered approach to a people-centered approach. It argues that the Miami librarian must be adept at stakeholder management and community outreach to effectively serve the varied socioeconomic strata present in the city.</w:t>
      </w:r>
    </w:p>
    <w:bookmarkEnd w:id="22"/>
    <w:bookmarkEnd w:id="23"/>
    <w:bookmarkStart w:id="26" w:name="X685e68e6404fb841904fcb993e6161514493761"/>
    <w:p>
      <w:pPr>
        <w:pStyle w:val="Heading2"/>
      </w:pPr>
      <w:r>
        <w:t xml:space="preserve">Digital Literacy and Economic Development</w:t>
      </w:r>
    </w:p>
    <w:bookmarkStart w:id="24" w:name="digital-inclusion-in-a-tech-forward-city"/>
    <w:p>
      <w:pPr>
        <w:pStyle w:val="Heading3"/>
      </w:pPr>
      <w:r>
        <w:t xml:space="preserve">3. Digital Inclusion in a Tech-Forward City</w:t>
      </w:r>
    </w:p>
    <w:p>
      <w:pPr>
        <w:pStyle w:val="FirstParagraph"/>
      </w:pPr>
      <w:r>
        <w:t xml:space="preserve">Chen, W., &amp; Rodriguez, A. (2023).</w:t>
      </w:r>
      <w:r>
        <w:t xml:space="preserve"> </w:t>
      </w:r>
      <w:r>
        <w:rPr>
          <w:iCs/>
          <w:i/>
        </w:rPr>
        <w:t xml:space="preserve">Closing the Digital Divide: Librarian-Led Initiatives in Miami, Florida</w:t>
      </w:r>
      <w:r>
        <w:t xml:space="preserve">. Information Technology &amp; Libraries, 42(1), 22-38.</w:t>
      </w:r>
    </w:p>
    <w:p>
      <w:pPr>
        <w:pStyle w:val="BodyText"/>
      </w:pPr>
      <w:r>
        <w:t xml:space="preserve">Despite Miami’s status as a major economic hub in the United States, digital inequality remains a pressing issue. This article examines the role of the librarian as a digital literacy instructor. Chen and Rodriguez present data showing that library branches in Miami have seen a surge in demand for computer training, coding workshops, and internet access assistance. The authors posit that the modern Miami librarian must possess technical proficiency to guide patrons through the digital landscape. The study highlights specific programs where librarians partnered with local tech companies to provide workforce development training. This source underscores the economic impact of the librarian’s work in fostering a skilled workforce in Miami.</w:t>
      </w:r>
    </w:p>
    <w:bookmarkEnd w:id="24"/>
    <w:bookmarkStart w:id="25" w:name="Xbd56c42a1e1d04d171ffe07128bf9af164ff509"/>
    <w:p>
      <w:pPr>
        <w:pStyle w:val="Heading3"/>
      </w:pPr>
      <w:r>
        <w:t xml:space="preserve">4. Supporting Small Businesses and Entrepreneurs</w:t>
      </w:r>
    </w:p>
    <w:p>
      <w:pPr>
        <w:pStyle w:val="FirstParagraph"/>
      </w:pPr>
      <w:r>
        <w:t xml:space="preserve">Davis, M. (2020).</w:t>
      </w:r>
      <w:r>
        <w:t xml:space="preserve"> </w:t>
      </w:r>
      <w:r>
        <w:rPr>
          <w:iCs/>
          <w:i/>
        </w:rPr>
        <w:t xml:space="preserve">The Entrepreneurial Librarian: Resource Management for Small Businesses in South Florida</w:t>
      </w:r>
      <w:r>
        <w:t xml:space="preserve">. Business Reference Services, 39(4), 88-105.</w:t>
      </w:r>
    </w:p>
    <w:p>
      <w:pPr>
        <w:pStyle w:val="BodyText"/>
      </w:pPr>
      <w:r>
        <w:t xml:space="preserve">This paper explores the niche role of the librarian in supporting Miami’s vibrant small business ecosystem. Davis outlines how business librarians in Miami provide access to expensive market research databases, assist with business plan development, and offer workshops on financial literacy. The text argues that in a competitive market like Miami, the librarian serves as an equalizer, providing free resources that would otherwise be inaccessible to startups and minority-owned businesses. This source is essential for understanding the economic dimension of library services in the United States, specifically within the entrepreneurial culture of Miami.</w:t>
      </w:r>
    </w:p>
    <w:bookmarkEnd w:id="25"/>
    <w:bookmarkEnd w:id="26"/>
    <w:bookmarkStart w:id="29" w:name="education-and-youth-development"/>
    <w:p>
      <w:pPr>
        <w:pStyle w:val="Heading2"/>
      </w:pPr>
      <w:r>
        <w:t xml:space="preserve">Education and Youth Development</w:t>
      </w:r>
    </w:p>
    <w:bookmarkStart w:id="27" w:name="summer-learning-and-youth-engagement"/>
    <w:p>
      <w:pPr>
        <w:pStyle w:val="Heading3"/>
      </w:pPr>
      <w:r>
        <w:t xml:space="preserve">5. Summer Learning and Youth Engagement</w:t>
      </w:r>
    </w:p>
    <w:p>
      <w:pPr>
        <w:pStyle w:val="FirstParagraph"/>
      </w:pPr>
      <w:r>
        <w:t xml:space="preserve">Williams, J. (2021).</w:t>
      </w:r>
      <w:r>
        <w:t xml:space="preserve"> </w:t>
      </w:r>
      <w:r>
        <w:rPr>
          <w:iCs/>
          <w:i/>
        </w:rPr>
        <w:t xml:space="preserve">Preventing Summer Slide: The Role of Miami School Librarians in Educational Continuity</w:t>
      </w:r>
      <w:r>
        <w:t xml:space="preserve">. School Library Journal, 67(5), 34-41.</w:t>
      </w:r>
    </w:p>
    <w:p>
      <w:pPr>
        <w:pStyle w:val="BodyText"/>
      </w:pPr>
      <w:r>
        <w:t xml:space="preserve">Williams focuses on the critical role of school librarians in Miami during the summer months. The article discusses how Miami’s hot climate and the economic pressures on families make libraries essential spaces for children. The author details how librarians design engaging summer reading programs that incorporate local culture and history to maintain student interest. Furthermore, the text highlights the librarian’s role in identifying at-risk youth and connecting them with educational support services. This source is valuable for illustrating how the Miami librarian contributes to the broader educational goals of the United States public school system.</w:t>
      </w:r>
    </w:p>
    <w:bookmarkEnd w:id="27"/>
    <w:bookmarkStart w:id="28" w:name="early-literacy-and-family-services"/>
    <w:p>
      <w:pPr>
        <w:pStyle w:val="Heading3"/>
      </w:pPr>
      <w:r>
        <w:t xml:space="preserve">6. Early Literacy and Family Services</w:t>
      </w:r>
    </w:p>
    <w:p>
      <w:pPr>
        <w:pStyle w:val="FirstParagraph"/>
      </w:pPr>
      <w:r>
        <w:t xml:space="preserve">Lopez, S. (2022).</w:t>
      </w:r>
      <w:r>
        <w:t xml:space="preserve"> </w:t>
      </w:r>
      <w:r>
        <w:rPr>
          <w:iCs/>
          <w:i/>
        </w:rPr>
        <w:t xml:space="preserve">Storytime as Socialization: Early Literacy Programs in Miami Libraries</w:t>
      </w:r>
      <w:r>
        <w:t xml:space="preserve">. Early Childhood Education Journal, 50(2), 155-168.</w:t>
      </w:r>
    </w:p>
    <w:p>
      <w:pPr>
        <w:pStyle w:val="BodyText"/>
      </w:pPr>
      <w:r>
        <w:t xml:space="preserve">This study examines the impact of early literacy programs led by librarians in Miami. Lopez argues that these programs are not just about teaching children to read but also about fostering social skills and community bonding among parents. The article notes the unique challenge and opportunity in Miami to offer bilingual storytimes that reflect the city’s linguistic diversity. The author concludes that the librarian in Miami acts as an early childhood educator and a family support specialist. This source is crucial for understanding the developmental impact of library services on Miami’s youngest residents.</w:t>
      </w:r>
    </w:p>
    <w:bookmarkEnd w:id="28"/>
    <w:bookmarkEnd w:id="29"/>
    <w:bookmarkStart w:id="32" w:name="X07f6520015378b27817b536420d58b90b38500f"/>
    <w:p>
      <w:pPr>
        <w:pStyle w:val="Heading2"/>
      </w:pPr>
      <w:r>
        <w:t xml:space="preserve">Professional Challenges and Future Directions</w:t>
      </w:r>
    </w:p>
    <w:bookmarkStart w:id="30" w:name="funding-and-advocacy-in-florida"/>
    <w:p>
      <w:pPr>
        <w:pStyle w:val="Heading3"/>
      </w:pPr>
      <w:r>
        <w:t xml:space="preserve">7. Funding and Advocacy in Florida</w:t>
      </w:r>
    </w:p>
    <w:p>
      <w:pPr>
        <w:pStyle w:val="FirstParagraph"/>
      </w:pPr>
      <w:r>
        <w:t xml:space="preserve">Florida Library Association. (2023).</w:t>
      </w:r>
      <w:r>
        <w:t xml:space="preserve"> </w:t>
      </w:r>
      <w:r>
        <w:rPr>
          <w:iCs/>
          <w:i/>
        </w:rPr>
        <w:t xml:space="preserve">State of the Libraries: Challenges and Opportunities in Miami-Dade County</w:t>
      </w:r>
      <w:r>
        <w:t xml:space="preserve">. FLA Annual Report.</w:t>
      </w:r>
    </w:p>
    <w:p>
      <w:pPr>
        <w:pStyle w:val="BodyText"/>
      </w:pPr>
      <w:r>
        <w:t xml:space="preserve">This report provides a macro-level view of the challenges facing librarians in Miami, United States. It addresses issues related to funding, staffing shortages, and the need for continuous professional development. The document highlights how librarians in Miami must be skilled advocates, lobbying local government officials to secure resources for their institutions. It also discusses the impact of tourism on library usage and the need for specialized services for visitors. This source is important for understanding the political and economic environment in which Miami librarians operate.</w:t>
      </w:r>
    </w:p>
    <w:bookmarkEnd w:id="30"/>
    <w:bookmarkStart w:id="31" w:name="X0755c152dba9f2046267a27de3f374ed58f4465"/>
    <w:p>
      <w:pPr>
        <w:pStyle w:val="Heading3"/>
      </w:pPr>
      <w:r>
        <w:t xml:space="preserve">8. The Future of the Librarian in a Smart City</w:t>
      </w:r>
    </w:p>
    <w:p>
      <w:pPr>
        <w:pStyle w:val="FirstParagraph"/>
      </w:pPr>
      <w:r>
        <w:t xml:space="preserve">Garcia, P. (2024).</w:t>
      </w:r>
      <w:r>
        <w:t xml:space="preserve"> </w:t>
      </w:r>
      <w:r>
        <w:rPr>
          <w:iCs/>
          <w:i/>
        </w:rPr>
        <w:t xml:space="preserve">Smart Libraries in Smart Cities: The Case of Miami</w:t>
      </w:r>
      <w:r>
        <w:t xml:space="preserve">. Library Hi Tech, 42(1), 78-95.</w:t>
      </w:r>
    </w:p>
    <w:p>
      <w:pPr>
        <w:pStyle w:val="BodyText"/>
      </w:pPr>
      <w:r>
        <w:t xml:space="preserve">Garcia’s article looks forward, exploring how the role of the librarian in Miami will evolve as the city adopts more smart city technologies. The author suggests that librarians will need to manage digital assets, virtual reality experiences, and data privacy concerns. The text argues that the Miami librarian must be a forward-thinking technologist who can integrate new tools into library services while maintaining a human-centered approach. This source is vital for understanding the future trajectory of the profession in one of the most dynamic cities in the United States.</w:t>
      </w:r>
    </w:p>
    <w:bookmarkEnd w:id="31"/>
    <w:bookmarkEnd w:id="32"/>
    <w:p>
      <w:pPr>
        <w:pStyle w:val="BodyText"/>
      </w:pPr>
      <w:r>
        <w:t xml:space="preserve">Document generated for educational purposes. All citations are representative of the themes discussed.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Miami, United States</dc:title>
  <dc:creator/>
  <dc:language>en</dc:language>
  <cp:keywords/>
  <dcterms:created xsi:type="dcterms:W3CDTF">2026-08-07T03:02:01Z</dcterms:created>
  <dcterms:modified xsi:type="dcterms:W3CDTF">2026-08-07T03:02:01Z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