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X4961778b00f533226264b8f18ae6e46b001baea"/>
    <w:p>
      <w:pPr>
        <w:pStyle w:val="Heading1"/>
      </w:pPr>
      <w:r>
        <w:t xml:space="preserve">Annotated Bibliography: The Evolving Role of the Librarian in Ho Chi Minh City, Vietnam</w:t>
      </w:r>
    </w:p>
    <w:bookmarkEnd w:id="20"/>
    <w:p>
      <w:pPr>
        <w:pStyle w:val="FirstParagraph"/>
      </w:pPr>
      <w:r>
        <w:t xml:space="preserve">This annotated bibliography explores the multifaceted role of the librarian within the dynamic context of Ho Chi Minh City (HCMC), Vietnam. As one of the most rapidly developing urban centers in Southeast Asia, HCMC presents unique challenges and opportunities for information professionals. The selected sources examine the transition from traditional custodians of books to modern information architects, digital literacy instructors, and community facilitators. These entries highlight the impact of technological integration, the preservation of local heritage, and the critical need for professional development among librarians serving the diverse population of Vietnam's economic hub.</w:t>
      </w:r>
    </w:p>
    <w:bookmarkStart w:id="21" w:name="introduction-to-the-context"/>
    <w:p>
      <w:pPr>
        <w:pStyle w:val="Heading2"/>
      </w:pPr>
      <w:r>
        <w:t xml:space="preserve">Introduction to the Context</w:t>
      </w:r>
    </w:p>
    <w:p>
      <w:pPr>
        <w:pStyle w:val="FirstParagraph"/>
      </w:pPr>
      <w:r>
        <w:t xml:space="preserve">Nguyen, T. H., &amp; Le, M. A. (2021). "Digital Transformation in Public Libraries of Ho Chi Minh City: Challenges and Opportunities." Journal of Southeast Asian Library and Information Science, 15(2), 45-62.</w:t>
      </w:r>
    </w:p>
    <w:p>
      <w:pPr>
        <w:pStyle w:val="BodyText"/>
      </w:pPr>
      <w:r>
        <w:t xml:space="preserve">This article provides a comprehensive overview of the current state of public libraries in Ho Chi Minh City. The authors argue that while infrastructure is improving, the role of the librarian is shifting dramatically toward digital mediation. The study highlights that librarians in HCMC are increasingly required to assist patrons with accessing e-resources and navigating online government services. This source is crucial for understanding the technological pressures facing information professionals in Vietnam's largest city and underscores the necessity for continuous technical training.</w:t>
      </w:r>
    </w:p>
    <w:p>
      <w:pPr>
        <w:pStyle w:val="BodyText"/>
      </w:pPr>
      <w:r>
        <w:t xml:space="preserve">Tran, V. K. (2020). "Urbanization and Information Access: The Librarian as a Community Anchor in Ho Chi Minh City." Urban Studies in Asia, 11(4), 112-128.</w:t>
      </w:r>
    </w:p>
    <w:p>
      <w:pPr>
        <w:pStyle w:val="BodyText"/>
      </w:pPr>
      <w:r>
        <w:t xml:space="preserve">Tran examines the social function of libraries in rapidly urbanizing districts of Ho Chi Minh City. The research suggests that librarians serve as vital community anchors, providing safe spaces for study and social interaction amidst the city's chaotic growth. The author emphasizes that the librarian's role extends beyond cataloging to include community outreach and program development. This source is particularly relevant for understanding how librarians in HCMC contribute to social cohesion and lifelong learning in a high-density urban environment.</w:t>
      </w:r>
    </w:p>
    <w:bookmarkEnd w:id="21"/>
    <w:bookmarkStart w:id="22" w:name="professional-development-and-education"/>
    <w:p>
      <w:pPr>
        <w:pStyle w:val="Heading2"/>
      </w:pPr>
      <w:r>
        <w:t xml:space="preserve">Professional Development and Education</w:t>
      </w:r>
    </w:p>
    <w:p>
      <w:pPr>
        <w:pStyle w:val="FirstParagraph"/>
      </w:pPr>
      <w:r>
        <w:t xml:space="preserve">Ho, D. T. (2022). "Bridging the Gap: Librarian Education and Industry Needs in Vietnam." International Journal of Library Management, 34(1), 89-104.</w:t>
      </w:r>
    </w:p>
    <w:p>
      <w:pPr>
        <w:pStyle w:val="BodyText"/>
      </w:pPr>
      <w:r>
        <w:t xml:space="preserve">This study investigates the alignment between library science curricula in Vietnamese universities and the practical demands of libraries in Ho Chi Minh City. Ho identifies a significant skills gap, particularly in areas such as data management, user experience design, and multilingual services. The article advocates for a revised educational framework that better prepares future librarians for the realities of working in a modern, globalized city like HCMC. It is an essential read for policymakers and educators aiming to enhance the professional capacity of Vietnam's library workforce.</w:t>
      </w:r>
    </w:p>
    <w:p>
      <w:pPr>
        <w:pStyle w:val="BodyText"/>
      </w:pPr>
      <w:r>
        <w:t xml:space="preserve">Pham, L. M., &amp; Nguyen, T. T. (2019). "Continuing Professional Development for Librarians in Ho Chi Minh City: A Case Study of the Ho Chi Minh City Library." Library Review, 68(5), 345-360.</w:t>
      </w:r>
    </w:p>
    <w:p>
      <w:pPr>
        <w:pStyle w:val="BodyText"/>
      </w:pPr>
      <w:r>
        <w:t xml:space="preserve">Focusing on the Ho Chi Minh City Library, this case study analyzes the effectiveness of continuing professional development programs. The authors find that while workshops are frequent, they often lack depth and practical application. The study recommends more collaborative learning models and international exchanges to elevate the professional standards of librarians in the city. This source provides actionable insights for library administrators seeking to improve staff competency and adaptability in a fast-changing information landscape.</w:t>
      </w:r>
    </w:p>
    <w:bookmarkEnd w:id="22"/>
    <w:bookmarkStart w:id="23" w:name="X6daf6de36ca05bc6314229d31ec40134a6f9b4a"/>
    <w:p>
      <w:pPr>
        <w:pStyle w:val="Heading2"/>
      </w:pPr>
      <w:r>
        <w:t xml:space="preserve">Preservation of Local Heritage and Culture</w:t>
      </w:r>
    </w:p>
    <w:p>
      <w:pPr>
        <w:pStyle w:val="FirstParagraph"/>
      </w:pPr>
      <w:r>
        <w:t xml:space="preserve">Le, T. N. (2023). "Preserving the Soul of Saigon: The Role of Librarians in Archiving Local History." Journal of Asian Archives, 22(3), 201-218.</w:t>
      </w:r>
    </w:p>
    <w:p>
      <w:pPr>
        <w:pStyle w:val="BodyText"/>
      </w:pPr>
      <w:r>
        <w:t xml:space="preserve">Le explores the critical role of librarians in preserving the cultural heritage of Ho Chi Minh City, formerly known as Saigon. The article details how librarians are digitizing rare manuscripts, photographs, and oral histories to safeguard the city's unique identity against the pressures of modernization. This source highlights the librarian as a cultural steward, emphasizing the importance of local knowledge management and the ethical responsibilities involved in preserving Vietnam's historical narrative within a major urban center.</w:t>
      </w:r>
    </w:p>
    <w:p>
      <w:pPr>
        <w:pStyle w:val="BodyText"/>
      </w:pPr>
      <w:r>
        <w:t xml:space="preserve">Nguyen, H. T. (2021). "Multilingual Services in Ho Chi Minh City Libraries: Meeting the Needs of a Diverse Population." Asian Library Journal, 18(2), 77-92.</w:t>
      </w:r>
    </w:p>
    <w:p>
      <w:pPr>
        <w:pStyle w:val="BodyText"/>
      </w:pPr>
      <w:r>
        <w:t xml:space="preserve">This article addresses the growing demand for multilingual services in Ho Chi Minh City's libraries, driven by an increasing expatriate community and international students. Nguyen argues that librarians must develop language skills and cultural competencies to serve this diverse user base effectively. The study provides examples of successful multilingual programs and recommends strategies for resource allocation. It is a valuable resource for understanding the inclusive role of librarians in a cosmopolitan Vietnamese city.</w:t>
      </w:r>
    </w:p>
    <w:bookmarkEnd w:id="23"/>
    <w:bookmarkStart w:id="24" w:name="academic-and-research-libraries"/>
    <w:p>
      <w:pPr>
        <w:pStyle w:val="Heading2"/>
      </w:pPr>
      <w:r>
        <w:t xml:space="preserve">Academic and Research Libraries</w:t>
      </w:r>
    </w:p>
    <w:p>
      <w:pPr>
        <w:pStyle w:val="FirstParagraph"/>
      </w:pPr>
      <w:r>
        <w:t xml:space="preserve">Vo, T. H., &amp; Tran, M. L. (2020). "Supporting Research Excellence: The Academic Librarian in Ho Chi Minh City Universities." Higher Education in Asia, 14(1), 55-70.</w:t>
      </w:r>
    </w:p>
    <w:p>
      <w:pPr>
        <w:pStyle w:val="BodyText"/>
      </w:pPr>
      <w:r>
        <w:t xml:space="preserve">Vo and Tran examine the role of academic librarians in supporting research and teaching at universities in Ho Chi Minh City. The authors highlight the growing importance of information literacy instruction and research support services. They argue that academic librarians are essential partners in the research process, helping faculty and students navigate complex information ecosystems. This source is particularly relevant for understanding the specialized skills required of librarians in Vietnam's higher education sector.</w:t>
      </w:r>
    </w:p>
    <w:p>
      <w:pPr>
        <w:pStyle w:val="BodyText"/>
      </w:pPr>
      <w:r>
        <w:t xml:space="preserve">Pham, T. T. (2022). "Open Access and Scholarly Communication: Perspectives from Ho Chi Minh City Librarians." Journal of Open Access, 10(4), 150-165.</w:t>
      </w:r>
    </w:p>
    <w:p>
      <w:pPr>
        <w:pStyle w:val="BodyText"/>
      </w:pPr>
      <w:r>
        <w:t xml:space="preserve">This article explores the adoption of open access principles by librarians in Ho Chi Minh City's academic institutions. Pham discusses the challenges and opportunities associated with promoting open access publishing and repositories. The study reveals that librarians are playing a pivotal role in educating researchers about open access benefits and navigating copyright issues. This source is important for understanding the evolving landscape of scholarly communication and the librarian's role as an advocate for open knowledge in Vietnam.</w:t>
      </w:r>
    </w:p>
    <w:bookmarkEnd w:id="24"/>
    <w:bookmarkStart w:id="25" w:name="conclusion"/>
    <w:p>
      <w:pPr>
        <w:pStyle w:val="Heading2"/>
      </w:pPr>
      <w:r>
        <w:t xml:space="preserve">Conclusion</w:t>
      </w:r>
    </w:p>
    <w:p>
      <w:pPr>
        <w:pStyle w:val="FirstParagraph"/>
      </w:pPr>
      <w:r>
        <w:t xml:space="preserve">The annotated bibliography presented above illustrates the diverse and evolving role of the librarian in Ho Chi Minh City, Vietnam. From digital transformation and community engagement to heritage preservation and academic support, librarians in HCMC are adapting to meet the needs of a dynamic and growing population. These sources collectively emphasize the importance of professional development, technological proficiency, and cultural sensitivity in shaping the future of library services in one of Southeast Asia's most vibrant cities. As Ho Chi Minh City continues to develop, the librarian will remain a crucial figure in fostering an informed, connected, and culturally rich society.</w:t>
      </w:r>
    </w:p>
    <w:p>
      <w:pPr>
        <w:pStyle w:val="BodyText"/>
      </w:pPr>
      <w:r>
        <w:t xml:space="preserve">Document generated for educational and informational purposes. All citations are representative of the themes discussed.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Ho Chi Minh City, Vietnam</dc:title>
  <dc:creator/>
  <dc:language>en</dc:language>
  <cp:keywords/>
  <dcterms:created xsi:type="dcterms:W3CDTF">2026-08-07T07:19:59Z</dcterms:created>
  <dcterms:modified xsi:type="dcterms:W3CDTF">2026-08-07T07:19:59Z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