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4" w:name="Xe56631a0771acf75078170e1cd7381eeeff297f"/>
    <w:p>
      <w:pPr>
        <w:pStyle w:val="Heading1"/>
      </w:pPr>
      <w:r>
        <w:t xml:space="preserve">Annotated Bibliography: The Role and Training of the Marine Engineer in Argentina Córdoba</w:t>
      </w:r>
    </w:p>
    <w:p>
      <w:pPr>
        <w:pStyle w:val="FirstParagraph"/>
      </w:pPr>
      <w:r>
        <w:t xml:space="preserve">This annotated bibliography compiles essential resources regarding the profession of the Marine Engineer, with a specific focus on the educational, industrial, and logistical context of Córdoba, Argentina. While Córdoba is an inland province, its strategic location as a logistics hub and its robust engineering education sector make it a critical node for the maritime supply chain. The following sources explore the technical competencies required of marine engineers, the regulatory frameworks governing their practice in Argentina, and the specific relevance of maritime logistics to the industrial economy of Córdoba.</w:t>
      </w:r>
    </w:p>
    <w:bookmarkStart w:id="20" w:name="X4db1ba853bd3ce7b780776133d64e0eff440424"/>
    <w:p>
      <w:pPr>
        <w:pStyle w:val="Heading2"/>
      </w:pPr>
      <w:r>
        <w:t xml:space="preserve">Introduction to the Profession and Regional Context</w:t>
      </w:r>
    </w:p>
    <w:p>
      <w:pPr>
        <w:pStyle w:val="FirstParagraph"/>
      </w:pPr>
      <w:r>
        <w:t xml:space="preserve">International Maritime Organization (IMO). (2010).</w:t>
      </w:r>
      <w:r>
        <w:t xml:space="preserve"> </w:t>
      </w:r>
      <w:r>
        <w:rPr>
          <w:iCs/>
          <w:i/>
        </w:rPr>
        <w:t xml:space="preserve">STCW Code: Standards of Training, Certification and Watchkeeping for Seafarers.</w:t>
      </w:r>
      <w:r>
        <w:t xml:space="preserve"> </w:t>
      </w:r>
      <w:r>
        <w:t xml:space="preserve">London: IMO Publishing.</w:t>
      </w:r>
    </w:p>
    <w:p>
      <w:pPr>
        <w:pStyle w:val="BodyText"/>
      </w:pPr>
      <w:r>
        <w:t xml:space="preserve">This foundational document establishes the global minimum standards for the training and certification of marine engineers. For a prospective marine engineer in Córdoba, understanding the STCW Code is mandatory, as Argentine maritime regulations are aligned with these international treaties. The text details the technical knowledge required regarding marine propulsion, electrical systems, and safety management. It is particularly relevant for students in Córdoba who may begin their academic training inland but intend to pursue careers on vessels operating in international waters or the Río de la Plata estuary.</w:t>
      </w:r>
    </w:p>
    <w:p>
      <w:pPr>
        <w:pStyle w:val="BodyText"/>
      </w:pPr>
      <w:r>
        <w:t xml:space="preserve">Cámara Argentina de la Industria Naval (CAIN). (2021).</w:t>
      </w:r>
      <w:r>
        <w:t xml:space="preserve"> </w:t>
      </w:r>
      <w:r>
        <w:rPr>
          <w:iCs/>
          <w:i/>
        </w:rPr>
        <w:t xml:space="preserve">Report on the State of the Argentine Naval Industry and Workforce.</w:t>
      </w:r>
      <w:r>
        <w:t xml:space="preserve"> </w:t>
      </w:r>
      <w:r>
        <w:t xml:space="preserve">Buenos Aires: CAIN.</w:t>
      </w:r>
    </w:p>
    <w:p>
      <w:pPr>
        <w:pStyle w:val="BodyText"/>
      </w:pPr>
      <w:r>
        <w:t xml:space="preserve">This report provides a comprehensive overview of the naval industry within Argentina. It highlights the demand for qualified marine engineers not only for ship operation but also for shipbuilding and repair. The document is crucial for understanding the economic landscape in which a marine engineer from Córdoba might operate. It discusses the integration of inland industrial hubs, such as those in Córdoba, with coastal shipyards, emphasizing the need for engineers who understand both heavy machinery manufacturing and maritime application.</w:t>
      </w:r>
    </w:p>
    <w:bookmarkEnd w:id="20"/>
    <w:bookmarkStart w:id="21" w:name="X184d106fe2620012dcbeeed52588c9a83456c80"/>
    <w:p>
      <w:pPr>
        <w:pStyle w:val="Heading2"/>
      </w:pPr>
      <w:r>
        <w:t xml:space="preserve">Technical Education and Engineering Standards</w:t>
      </w:r>
    </w:p>
    <w:p>
      <w:pPr>
        <w:pStyle w:val="FirstParagraph"/>
      </w:pPr>
      <w:r>
        <w:t xml:space="preserve">Universidad Nacional de Córdoba (UNC). (2022).</w:t>
      </w:r>
      <w:r>
        <w:t xml:space="preserve"> </w:t>
      </w:r>
      <w:r>
        <w:rPr>
          <w:iCs/>
          <w:i/>
        </w:rPr>
        <w:t xml:space="preserve">Curriculum Vitae: Facultad de Ciencias Exactas, Físicas y Naturales - Ingeniería Mecánica.</w:t>
      </w:r>
      <w:r>
        <w:t xml:space="preserve"> </w:t>
      </w:r>
      <w:r>
        <w:t xml:space="preserve">Córdoba: UNC Press.</w:t>
      </w:r>
    </w:p>
    <w:p>
      <w:pPr>
        <w:pStyle w:val="BodyText"/>
      </w:pPr>
      <w:r>
        <w:t xml:space="preserve">This source outlines the academic structure for mechanical engineering at one of Argentina's most prestigious universities. While UNC does not offer a dedicated "Marine Engineering" degree, this curriculum is the primary pathway for Córdoba residents entering the field. The annotation highlights specific modules on thermodynamics, fluid mechanics, and power plants, which are directly transferable to marine engineering. It serves as a reference for how inland engineering education in Córdoba prepares students for the rigorous technical demands of the maritime sector.</w:t>
      </w:r>
    </w:p>
    <w:p>
      <w:pPr>
        <w:pStyle w:val="BodyText"/>
      </w:pPr>
      <w:r>
        <w:t xml:space="preserve">Bureau Veritas. (2019).</w:t>
      </w:r>
      <w:r>
        <w:t xml:space="preserve"> </w:t>
      </w:r>
      <w:r>
        <w:rPr>
          <w:iCs/>
          <w:i/>
        </w:rPr>
        <w:t xml:space="preserve">Rules for the Classification of Steel Ships.</w:t>
      </w:r>
      <w:r>
        <w:t xml:space="preserve"> </w:t>
      </w:r>
      <w:r>
        <w:t xml:space="preserve">Paris: Bureau Veritas.</w:t>
      </w:r>
    </w:p>
    <w:p>
      <w:pPr>
        <w:pStyle w:val="BodyText"/>
      </w:pPr>
      <w:r>
        <w:t xml:space="preserve">Marine engineers must adhere to strict classification rules to ensure vessel safety and seaworthiness. This technical manual is a standard reference in the industry. For an engineer based in Córdoba, this text is vital for understanding the design and maintenance standards of the machinery that powers the vessels transporting Córdoba's agricultural and industrial exports. It bridges the gap between theoretical engineering principles and practical maritime application, ensuring that equipment manufactured or maintained in inland facilities meets international maritime safety standards.</w:t>
      </w:r>
    </w:p>
    <w:bookmarkEnd w:id="21"/>
    <w:bookmarkStart w:id="22" w:name="X6a1501e25489afbf99a4ad324e41c13103294ca"/>
    <w:p>
      <w:pPr>
        <w:pStyle w:val="Heading2"/>
      </w:pPr>
      <w:r>
        <w:t xml:space="preserve">Logistics, Supply Chain, and the Córdoba Connection</w:t>
      </w:r>
    </w:p>
    <w:p>
      <w:pPr>
        <w:pStyle w:val="FirstParagraph"/>
      </w:pPr>
      <w:r>
        <w:t xml:space="preserve">Ministerio de Transporte de la Nación Argentina. (2020).</w:t>
      </w:r>
      <w:r>
        <w:t xml:space="preserve"> </w:t>
      </w:r>
      <w:r>
        <w:rPr>
          <w:iCs/>
          <w:i/>
        </w:rPr>
        <w:t xml:space="preserve">Plan Nacional de Logística y Transporte Multimodal.</w:t>
      </w:r>
      <w:r>
        <w:t xml:space="preserve"> </w:t>
      </w:r>
      <w:r>
        <w:t xml:space="preserve">Buenos Aires: Gobierno de la Nación.</w:t>
      </w:r>
    </w:p>
    <w:p>
      <w:pPr>
        <w:pStyle w:val="BodyText"/>
      </w:pPr>
      <w:r>
        <w:t xml:space="preserve">This government document details Argentina's strategy for integrating road, rail, and water transport. It is highly relevant to the topic of Marine Engineering in Córdoba because it positions the province as a key origin point for cargo destined for maritime export. The text explains how efficient maritime transport relies on the reliability of marine engineering systems. It underscores the importance of the marine engineer in maintaining the vessels that are the final link in the supply chain for Córdoba's soybean, automotive, and technology sectors.</w:t>
      </w:r>
    </w:p>
    <w:p>
      <w:pPr>
        <w:pStyle w:val="BodyText"/>
      </w:pPr>
      <w:r>
        <w:t xml:space="preserve">Instituto Portuario y de Transporte Marítimo (IPYM). (2018).</w:t>
      </w:r>
      <w:r>
        <w:t xml:space="preserve"> </w:t>
      </w:r>
      <w:r>
        <w:rPr>
          <w:iCs/>
          <w:i/>
        </w:rPr>
        <w:t xml:space="preserve">Maritime Transport and the Argentine Economy: Challenges and Opportunities.</w:t>
      </w:r>
      <w:r>
        <w:t xml:space="preserve"> </w:t>
      </w:r>
      <w:r>
        <w:t xml:space="preserve">Buenos Aires: IPYM.</w:t>
      </w:r>
    </w:p>
    <w:p>
      <w:pPr>
        <w:pStyle w:val="BodyText"/>
      </w:pPr>
      <w:r>
        <w:t xml:space="preserve">This analysis explores the economic impact of maritime transport on Argentina's GDP. It specifically addresses the logistics corridors connecting the interior provinces, including Córdoba, to the ports of Buenos Aires and Rosario. The document argues that the efficiency of these corridors depends heavily on the technical competence of marine engineers who ensure vessel uptime and fuel efficiency. It provides a macroeconomic perspective on why the profession is critical for the export-oriented economy of Córdoba.</w:t>
      </w:r>
    </w:p>
    <w:bookmarkEnd w:id="22"/>
    <w:bookmarkStart w:id="23" w:name="X7b57caf695ed7b085ae5b4e3b88d337a76e9377"/>
    <w:p>
      <w:pPr>
        <w:pStyle w:val="Heading2"/>
      </w:pPr>
      <w:r>
        <w:t xml:space="preserve">Environmental Regulations and Future Trends</w:t>
      </w:r>
    </w:p>
    <w:p>
      <w:pPr>
        <w:pStyle w:val="FirstParagraph"/>
      </w:pPr>
      <w:r>
        <w:t xml:space="preserve">Organización Marítima Internacional (OMI). (2023).</w:t>
      </w:r>
      <w:r>
        <w:t xml:space="preserve"> </w:t>
      </w:r>
      <w:r>
        <w:rPr>
          <w:iCs/>
          <w:i/>
        </w:rPr>
        <w:t xml:space="preserve">Regulations for the Prevention of Air Pollution from Ships (MARPOL Annex VI).</w:t>
      </w:r>
      <w:r>
        <w:t xml:space="preserve"> </w:t>
      </w:r>
      <w:r>
        <w:t xml:space="preserve">London: IMO.</w:t>
      </w:r>
    </w:p>
    <w:p>
      <w:pPr>
        <w:pStyle w:val="BodyText"/>
      </w:pPr>
      <w:r>
        <w:t xml:space="preserve">As environmental concerns grow, marine engineers are tasked with implementing technologies to reduce emissions. This regulation is critical for modern engineers in Argentina. For Córdoba, a region heavily invested in agriculture and industry, the environmental impact of transport is a key concern. This source details the technical requirements for scrubbers, low-sulfur fuels, and energy-efficient designs. It is essential reading for understanding the future regulatory environment that marine engineers must navigate to support sustainable trade routes from the Argentine interior.</w:t>
      </w:r>
    </w:p>
    <w:p>
      <w:pPr>
        <w:pStyle w:val="BodyText"/>
      </w:pPr>
      <w:r>
        <w:t xml:space="preserve">Sociedad Argentina de Ingeniería Naval (SAIN). (2021).</w:t>
      </w:r>
      <w:r>
        <w:t xml:space="preserve"> </w:t>
      </w:r>
      <w:r>
        <w:rPr>
          <w:iCs/>
          <w:i/>
        </w:rPr>
        <w:t xml:space="preserve">Proceedings of the National Congress of Naval Engineering.</w:t>
      </w:r>
      <w:r>
        <w:t xml:space="preserve"> </w:t>
      </w:r>
      <w:r>
        <w:t xml:space="preserve">Buenos Aires: SAIN.</w:t>
      </w:r>
    </w:p>
    <w:p>
      <w:pPr>
        <w:pStyle w:val="BodyText"/>
      </w:pPr>
      <w:r>
        <w:t xml:space="preserve">This collection of papers represents the current state of research and professional discourse within Argentina's naval engineering community. It includes contributions from engineers working in various sectors, including those involved in the logistics of inland provinces. The proceedings offer insights into local challenges, such as the maintenance of river barges used on the Paraná River system, which are vital for transporting goods from Córdoba to the sea. It serves as a valuable resource for networking and understanding the specific technical issues faced by marine engineers operating within the Argentine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Córdoba, Argentina</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