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4" w:name="X7696f51675adb69fb0ced0b74b5d55c9776c765"/>
    <w:p>
      <w:pPr>
        <w:pStyle w:val="Heading1"/>
      </w:pPr>
      <w:r>
        <w:t xml:space="preserve">Annotated Bibliography: The Role and Regulation of the Marine Engineer in Australia Sydney</w:t>
      </w:r>
    </w:p>
    <w:p>
      <w:pPr>
        <w:pStyle w:val="FirstParagraph"/>
      </w:pPr>
      <w:r>
        <w:t xml:space="preserve">This annotated bibliography compiles essential resources regarding the profession of the Marine Engineer within the specific context of Australia Sydney. It covers regulatory frameworks, educational pathways, industry standards, and environmental considerations relevant to maritime operations in New South Wales and the broader Australian jurisdiction.</w:t>
      </w:r>
    </w:p>
    <w:bookmarkStart w:id="20" w:name="regulatory-frameworks-and-certification"/>
    <w:p>
      <w:pPr>
        <w:pStyle w:val="Heading2"/>
      </w:pPr>
      <w:r>
        <w:t xml:space="preserve">Regulatory Frameworks and Certification</w:t>
      </w:r>
    </w:p>
    <w:p>
      <w:pPr>
        <w:pStyle w:val="FirstParagraph"/>
      </w:pPr>
      <w:r>
        <w:t xml:space="preserve">Australian Maritime Safety Authority (AMSA). (2023).</w:t>
      </w:r>
      <w:r>
        <w:t xml:space="preserve"> </w:t>
      </w:r>
      <w:r>
        <w:rPr>
          <w:iCs/>
          <w:i/>
        </w:rPr>
        <w:t xml:space="preserve">Marine Order 503 (2016) – Certification of Seafarers</w:t>
      </w:r>
      <w:r>
        <w:t xml:space="preserve">. Canberra: Australian Government.</w:t>
      </w:r>
    </w:p>
    <w:p>
      <w:pPr>
        <w:pStyle w:val="BodyText"/>
      </w:pPr>
      <w:r>
        <w:t xml:space="preserve">This document outlines the mandatory requirements for the certification of seafarers, including Marine Engineers, operating on Australian ships. It details the competency standards, medical fitness requirements, and the process for obtaining and maintaining certificates of competency. The order aligns with the International Convention on Standards of Training, Certification and Watchkeeping for Seafarers (STCW).</w:t>
      </w:r>
    </w:p>
    <w:p>
      <w:pPr>
        <w:pStyle w:val="BodyText"/>
      </w:pPr>
      <w:r>
        <w:t xml:space="preserve">This is a primary source critical for any Marine Engineer intending to work in Australia Sydney or on Australian-flagged vessels. It provides the legal basis for professional practice and is essential for understanding the compliance obligations of engineers in the region.</w:t>
      </w:r>
    </w:p>
    <w:p>
      <w:pPr>
        <w:pStyle w:val="BodyText"/>
      </w:pPr>
      <w:r>
        <w:t xml:space="preserve">International Maritime Organization (IMO). (2010).</w:t>
      </w:r>
      <w:r>
        <w:t xml:space="preserve"> </w:t>
      </w:r>
      <w:r>
        <w:rPr>
          <w:iCs/>
          <w:i/>
        </w:rPr>
        <w:t xml:space="preserve">International Convention on Standards of Training, Certification and Watchkeeping for Seafarers (STCW Convention)</w:t>
      </w:r>
      <w:r>
        <w:t xml:space="preserve">. London: IMO.</w:t>
      </w:r>
    </w:p>
    <w:p>
      <w:pPr>
        <w:pStyle w:val="BodyText"/>
      </w:pPr>
      <w:r>
        <w:t xml:space="preserve">The STCW Convention sets minimum qualification standards for the masters, officers, and rating members of the watch on sea-going merchant ships. It includes specific sections on engineering watchkeeping and the technical knowledge required for Marine Engineers.</w:t>
      </w:r>
    </w:p>
    <w:p>
      <w:pPr>
        <w:pStyle w:val="BodyText"/>
      </w:pPr>
      <w:r>
        <w:t xml:space="preserve">While an international treaty, this document is foundational for the Australian regulatory environment. For a Marine Engineer in Australia Sydney, understanding STCW is non-negotiable, as AMSA regulations are directly derived from these international standards. It ensures global mobility and safety consistency.</w:t>
      </w:r>
    </w:p>
    <w:bookmarkEnd w:id="20"/>
    <w:bookmarkStart w:id="21" w:name="education-and-training-pathways"/>
    <w:p>
      <w:pPr>
        <w:pStyle w:val="Heading2"/>
      </w:pPr>
      <w:r>
        <w:t xml:space="preserve">Education and Training Pathways</w:t>
      </w:r>
    </w:p>
    <w:p>
      <w:pPr>
        <w:pStyle w:val="FirstParagraph"/>
      </w:pPr>
      <w:r>
        <w:t xml:space="preserve">University of New South Wales (UNSW). (2024).</w:t>
      </w:r>
      <w:r>
        <w:t xml:space="preserve"> </w:t>
      </w:r>
      <w:r>
        <w:rPr>
          <w:iCs/>
          <w:i/>
        </w:rPr>
        <w:t xml:space="preserve">Bachelor of Engineering (Honours) – Marine Engineering</w:t>
      </w:r>
      <w:r>
        <w:t xml:space="preserve">. Sydney: UNSW Faculty of Engineering.</w:t>
      </w:r>
    </w:p>
    <w:p>
      <w:pPr>
        <w:pStyle w:val="BodyText"/>
      </w:pPr>
      <w:r>
        <w:t xml:space="preserve">This resource details the academic curriculum for marine engineering students at one of Australia's leading institutions. It covers core subjects such as thermodynamics, fluid mechanics, marine propulsion, and ship stability. The program is designed to meet the academic requirements for officer certification.</w:t>
      </w:r>
    </w:p>
    <w:p>
      <w:pPr>
        <w:pStyle w:val="BodyText"/>
      </w:pPr>
      <w:r>
        <w:t xml:space="preserve">This is highly relevant for aspiring Marine Engineers based in Australia Sydney. It provides insight into the theoretical foundation required for the profession and demonstrates the local educational infrastructure available to support career development in the maritime sector.</w:t>
      </w:r>
    </w:p>
    <w:p>
      <w:pPr>
        <w:pStyle w:val="BodyText"/>
      </w:pPr>
      <w:r>
        <w:t xml:space="preserve">TAFE NSW. (2023).</w:t>
      </w:r>
      <w:r>
        <w:t xml:space="preserve"> </w:t>
      </w:r>
      <w:r>
        <w:rPr>
          <w:iCs/>
          <w:i/>
        </w:rPr>
        <w:t xml:space="preserve">Diploma of Marine Engineering</w:t>
      </w:r>
      <w:r>
        <w:t xml:space="preserve">. Sydney: TAFE NSW Maritime.</w:t>
      </w:r>
    </w:p>
    <w:p>
      <w:pPr>
        <w:pStyle w:val="BodyText"/>
      </w:pPr>
      <w:r>
        <w:t xml:space="preserve">This vocational education and training (VET) qualification focuses on practical skills for marine engineering. It includes training in engine maintenance, electrical systems, and safety procedures. The course is tailored to prepare students for entry-level positions and further certification.</w:t>
      </w:r>
    </w:p>
    <w:p>
      <w:pPr>
        <w:pStyle w:val="BodyText"/>
      </w:pPr>
      <w:r>
        <w:t xml:space="preserve">This resource is crucial for understanding the vocational pathway into marine engineering in New South Wales. It highlights the importance of hands-on training and provides an alternative route to the profession, which is particularly relevant for the technical workforce in Australia Sydney.</w:t>
      </w:r>
    </w:p>
    <w:bookmarkEnd w:id="21"/>
    <w:bookmarkStart w:id="22" w:name="X364c2774ea0cda6b8fa2ae6370b685f6e93bbcd"/>
    <w:p>
      <w:pPr>
        <w:pStyle w:val="Heading2"/>
      </w:pPr>
      <w:r>
        <w:t xml:space="preserve">Industry Standards and Technical Practices</w:t>
      </w:r>
    </w:p>
    <w:p>
      <w:pPr>
        <w:pStyle w:val="FirstParagraph"/>
      </w:pPr>
      <w:r>
        <w:t xml:space="preserve">Lloyd's Register. (2022).</w:t>
      </w:r>
      <w:r>
        <w:t xml:space="preserve"> </w:t>
      </w:r>
      <w:r>
        <w:rPr>
          <w:iCs/>
          <w:i/>
        </w:rPr>
        <w:t xml:space="preserve">Rules and Regulations for the Classification of Steel Ships</w:t>
      </w:r>
      <w:r>
        <w:t xml:space="preserve">. London: Lloyd's Register.</w:t>
      </w:r>
    </w:p>
    <w:p>
      <w:pPr>
        <w:pStyle w:val="BodyText"/>
      </w:pPr>
      <w:r>
        <w:t xml:space="preserve">This comprehensive document sets out the technical standards for the design, construction, and maintenance of ships. It includes detailed requirements for marine engineering systems, such as propulsion machinery, boilers, and electrical installations.</w:t>
      </w:r>
    </w:p>
    <w:p>
      <w:pPr>
        <w:pStyle w:val="BodyText"/>
      </w:pPr>
      <w:r>
        <w:t xml:space="preserve">Lloyd's Register is a leading classification society with a significant presence in Australia Sydney. This document is a key reference for Marine Engineers involved in ship design, construction, and maintenance. It ensures that vessels meet international safety and quality standards.</w:t>
      </w:r>
    </w:p>
    <w:p>
      <w:pPr>
        <w:pStyle w:val="BodyText"/>
      </w:pPr>
      <w:r>
        <w:t xml:space="preserve">Australian Bureau of Statistics (ABS). (2023).</w:t>
      </w:r>
      <w:r>
        <w:t xml:space="preserve"> </w:t>
      </w:r>
      <w:r>
        <w:rPr>
          <w:iCs/>
          <w:i/>
        </w:rPr>
        <w:t xml:space="preserve">Occupational Outlook: Marine Engineers</w:t>
      </w:r>
      <w:r>
        <w:t xml:space="preserve">. Canberra: ABS.</w:t>
      </w:r>
    </w:p>
    <w:p>
      <w:pPr>
        <w:pStyle w:val="BodyText"/>
      </w:pPr>
      <w:r>
        <w:t xml:space="preserve">This report provides statistical data on the employment prospects, salary ranges, and working conditions for Marine Engineers in Australia. It includes regional breakdowns, highlighting opportunities in major ports like Sydney.</w:t>
      </w:r>
    </w:p>
    <w:p>
      <w:pPr>
        <w:pStyle w:val="BodyText"/>
      </w:pPr>
      <w:r>
        <w:t xml:space="preserve">This resource offers valuable insights into the job market for Marine Engineers in Australia Sydney. It helps professionals and students make informed decisions about career paths and relocation, based on current economic and industry trends.</w:t>
      </w:r>
    </w:p>
    <w:bookmarkEnd w:id="22"/>
    <w:bookmarkStart w:id="23" w:name="environmental-and-safety-considerations"/>
    <w:p>
      <w:pPr>
        <w:pStyle w:val="Heading2"/>
      </w:pPr>
      <w:r>
        <w:t xml:space="preserve">Environmental and Safety Considerations</w:t>
      </w:r>
    </w:p>
    <w:p>
      <w:pPr>
        <w:pStyle w:val="FirstParagraph"/>
      </w:pPr>
      <w:r>
        <w:t xml:space="preserve">Environment Protection Authority NSW (EPA). (2023).</w:t>
      </w:r>
      <w:r>
        <w:t xml:space="preserve"> </w:t>
      </w:r>
      <w:r>
        <w:rPr>
          <w:iCs/>
          <w:i/>
        </w:rPr>
        <w:t xml:space="preserve">Marine Pollution Control Guidelines</w:t>
      </w:r>
      <w:r>
        <w:t xml:space="preserve">. Sydney: EPA NSW.</w:t>
      </w:r>
    </w:p>
    <w:p>
      <w:pPr>
        <w:pStyle w:val="BodyText"/>
      </w:pPr>
      <w:r>
        <w:t xml:space="preserve">This document outlines the regulations and best practices for preventing marine pollution from ships. It covers issues such as oil discharge, sewage treatment, and air emissions from marine engines.</w:t>
      </w:r>
    </w:p>
    <w:p>
      <w:pPr>
        <w:pStyle w:val="BodyText"/>
      </w:pPr>
      <w:r>
        <w:t xml:space="preserve">This is essential reading for Marine Engineers operating in Australia Sydney, as it addresses the environmental responsibilities of the profession. Compliance with these guidelines is critical for maintaining operational licenses and protecting the local marine ecosystem.</w:t>
      </w:r>
    </w:p>
    <w:p>
      <w:pPr>
        <w:pStyle w:val="BodyText"/>
      </w:pPr>
      <w:r>
        <w:t xml:space="preserve">Safe Work Australia. (2022).</w:t>
      </w:r>
      <w:r>
        <w:t xml:space="preserve"> </w:t>
      </w:r>
      <w:r>
        <w:rPr>
          <w:iCs/>
          <w:i/>
        </w:rPr>
        <w:t xml:space="preserve">Maritime Industry Safety Guidelines</w:t>
      </w:r>
      <w:r>
        <w:t xml:space="preserve">. Canberra: Safe Work Australia.</w:t>
      </w:r>
    </w:p>
    <w:p>
      <w:pPr>
        <w:pStyle w:val="BodyText"/>
      </w:pPr>
      <w:r>
        <w:t xml:space="preserve">This resource provides guidelines for ensuring workplace safety in the maritime industry. It covers risk management, emergency procedures, and health and safety regulations specific to marine engineering operations.</w:t>
      </w:r>
    </w:p>
    <w:p>
      <w:pPr>
        <w:pStyle w:val="BodyText"/>
      </w:pPr>
      <w:r>
        <w:t xml:space="preserve">Safety is a paramount concern for Marine Engineers, and this document offers practical advice for maintaining a safe working environment. It is particularly relevant for engineers working in shipyards and on vessels in Australia Sydney, where adherence to national safety standards is mandatory.</w:t>
      </w:r>
    </w:p>
    <w:p>
      <w:pPr>
        <w:pStyle w:val="BodyText"/>
      </w:pPr>
      <w:r>
        <w:t xml:space="preserve">This annotated bibliography provides a comprehensive overview of the key resources available to Marine Engineers in Australia Sydney. It covers the regulatory, educational, technical, and environmental aspects of the profession, offering a solid foundation for further research and professional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Sydney, Australia</dc:title>
  <dc:creator/>
  <dc:language>en</dc:language>
  <cp:keywords/>
  <dcterms:created xsi:type="dcterms:W3CDTF">2026-08-07T10:38:32Z</dcterms:created>
  <dcterms:modified xsi:type="dcterms:W3CDTF">2026-08-07T10:38:32Z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