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0" w:name="annotated-bibliography"/>
    <w:p>
      <w:pPr>
        <w:pStyle w:val="Heading1"/>
      </w:pPr>
      <w:r>
        <w:t xml:space="preserve">Annotated Bibliography</w:t>
      </w:r>
    </w:p>
    <w:p>
      <w:pPr>
        <w:pStyle w:val="FirstParagraph"/>
      </w:pPr>
      <w:r>
        <w:t xml:space="preserve">Marine Engineering in the Context of Alexandria, Egypt</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w:t>
      </w:r>
      <w:r>
        <w:t xml:space="preserve"> </w:t>
      </w:r>
      <w:r>
        <w:rPr>
          <w:bCs/>
          <w:b/>
        </w:rPr>
        <w:t xml:space="preserve">Marine Engineer</w:t>
      </w:r>
      <w:r>
        <w:t xml:space="preserve"> </w:t>
      </w:r>
      <w:r>
        <w:t xml:space="preserve">with a specific focus on the maritime landscape of</w:t>
      </w:r>
      <w:r>
        <w:t xml:space="preserve"> </w:t>
      </w:r>
      <w:r>
        <w:rPr>
          <w:bCs/>
          <w:b/>
        </w:rPr>
        <w:t xml:space="preserve">Alexandria, Egypt</w:t>
      </w:r>
      <w:r>
        <w:t xml:space="preserve">. As the primary maritime gateway to Egypt and a critical node in the Mediterranean shipping lanes, Alexandria serves as a hub for ship repair, port operations, and maritime education. The following entries explore the technical requirements, regulatory frameworks, and economic significance of marine engineering within this specific geographic and industrial context.</w:t>
      </w:r>
    </w:p>
    <w:bookmarkEnd w:id="21"/>
    <w:bookmarkStart w:id="30" w:name="bibliographic-entries"/>
    <w:p>
      <w:pPr>
        <w:pStyle w:val="Heading2"/>
      </w:pPr>
      <w:r>
        <w:t xml:space="preserve">Bibliographic Entries</w:t>
      </w:r>
    </w:p>
    <w:bookmarkStart w:id="22" w:name="X4b4d036bf56a0e24a026877f37d0f91f4112a70"/>
    <w:p>
      <w:pPr>
        <w:pStyle w:val="Heading3"/>
      </w:pPr>
      <w:r>
        <w:t xml:space="preserve">1. The Role of Alexandria Ports in Mediterranean Logistics</w:t>
      </w:r>
    </w:p>
    <w:p>
      <w:pPr>
        <w:pStyle w:val="FirstParagraph"/>
      </w:pPr>
      <w:r>
        <w:t xml:space="preserve">El-Sayed, M. A., &amp; Hassan, K. (2021).</w:t>
      </w:r>
      <w:r>
        <w:t xml:space="preserve"> </w:t>
      </w:r>
      <w:r>
        <w:rPr>
          <w:iCs/>
          <w:i/>
        </w:rPr>
        <w:t xml:space="preserve">Strategic Importance of Alexandria Ports in Global Supply Chains</w:t>
      </w:r>
      <w:r>
        <w:t xml:space="preserve">. Journal of Egyptian Maritime Studies, 15(2), 45-62.</w:t>
      </w:r>
    </w:p>
    <w:p>
      <w:pPr>
        <w:pStyle w:val="BodyText"/>
      </w:pPr>
      <w:r>
        <w:t xml:space="preserve">This journal article provides a comprehensive analysis of the operational capacity of the Port of Alexandria and the adjacent Dekheila Port. It highlights the increasing demand for skilled</w:t>
      </w:r>
      <w:r>
        <w:t xml:space="preserve"> </w:t>
      </w:r>
      <w:r>
        <w:rPr>
          <w:bCs/>
          <w:b/>
        </w:rPr>
        <w:t xml:space="preserve">Marine Engineers</w:t>
      </w:r>
      <w:r>
        <w:t xml:space="preserve"> </w:t>
      </w:r>
      <w:r>
        <w:t xml:space="preserve">to maintain the aging fleet of bulk carriers and container ships that frequent these waters. The authors argue that the unique sedimentation challenges of the Alexandria coastline require specialized engineering solutions for dredging and port maintenance. For a professional in</w:t>
      </w:r>
      <w:r>
        <w:t xml:space="preserve"> </w:t>
      </w:r>
      <w:r>
        <w:rPr>
          <w:bCs/>
          <w:b/>
        </w:rPr>
        <w:t xml:space="preserve">Egypt Alexandria</w:t>
      </w:r>
      <w:r>
        <w:t xml:space="preserve">, this text is vital for understanding the macro-economic environment in which marine engineering services are procured and the specific logistical pressures that drive the need for rapid ship repairs and technical support.</w:t>
      </w:r>
    </w:p>
    <w:bookmarkEnd w:id="22"/>
    <w:bookmarkStart w:id="23" w:name="Xa646daa323f39f277e55bff1b1534c5e708b3f2"/>
    <w:p>
      <w:pPr>
        <w:pStyle w:val="Heading3"/>
      </w:pPr>
      <w:r>
        <w:t xml:space="preserve">2. Regulatory Frameworks for Marine Engineers in Egypt</w:t>
      </w:r>
    </w:p>
    <w:p>
      <w:pPr>
        <w:pStyle w:val="FirstParagraph"/>
      </w:pPr>
      <w:r>
        <w:t xml:space="preserve">Egyptian Maritime Authority. (2022).</w:t>
      </w:r>
      <w:r>
        <w:t xml:space="preserve"> </w:t>
      </w:r>
      <w:r>
        <w:rPr>
          <w:iCs/>
          <w:i/>
        </w:rPr>
        <w:t xml:space="preserve">Regulations for the Certification and Licensing of Marine Engineering Officers</w:t>
      </w:r>
      <w:r>
        <w:t xml:space="preserve">. Cairo: EMA Publications.</w:t>
      </w:r>
    </w:p>
    <w:p>
      <w:pPr>
        <w:pStyle w:val="BodyText"/>
      </w:pPr>
      <w:r>
        <w:t xml:space="preserve">This official government document outlines the statutory requirements for becoming a certified</w:t>
      </w:r>
      <w:r>
        <w:t xml:space="preserve"> </w:t>
      </w:r>
      <w:r>
        <w:rPr>
          <w:bCs/>
          <w:b/>
        </w:rPr>
        <w:t xml:space="preserve">Marine Engineer</w:t>
      </w:r>
      <w:r>
        <w:t xml:space="preserve"> </w:t>
      </w:r>
      <w:r>
        <w:t xml:space="preserve">in Egypt. It details the alignment of Egyptian maritime law with the International Convention on Standards of Training, Certification and Watchkeeping for Seafarers (STCW). The text is particularly relevant for engineers operating in</w:t>
      </w:r>
      <w:r>
        <w:t xml:space="preserve"> </w:t>
      </w:r>
      <w:r>
        <w:rPr>
          <w:bCs/>
          <w:b/>
        </w:rPr>
        <w:t xml:space="preserve">Alexandria</w:t>
      </w:r>
      <w:r>
        <w:t xml:space="preserve">, as it specifies the local examination procedures, language proficiency requirements, and medical standards enforced by the Egyptian Maritime Authority. It serves as the primary reference for understanding the legal obligations of marine engineers working on Egyptian-flagged vessels or within Egyptian territorial waters.</w:t>
      </w:r>
    </w:p>
    <w:bookmarkEnd w:id="23"/>
    <w:bookmarkStart w:id="24" w:name="ship-repair-industry-in-alexandria"/>
    <w:p>
      <w:pPr>
        <w:pStyle w:val="Heading3"/>
      </w:pPr>
      <w:r>
        <w:t xml:space="preserve">3. Ship Repair Industry in Alexandria</w:t>
      </w:r>
    </w:p>
    <w:p>
      <w:pPr>
        <w:pStyle w:val="FirstParagraph"/>
      </w:pPr>
      <w:r>
        <w:t xml:space="preserve">Farouk, H. (2020).</w:t>
      </w:r>
      <w:r>
        <w:t xml:space="preserve"> </w:t>
      </w:r>
      <w:r>
        <w:rPr>
          <w:iCs/>
          <w:i/>
        </w:rPr>
        <w:t xml:space="preserve">The Evolution of Ship Repair and Maintenance Facilities in Alexandria</w:t>
      </w:r>
      <w:r>
        <w:t xml:space="preserve">. Alexandria Engineering Journal, 59(4), 1120-1135.</w:t>
      </w:r>
    </w:p>
    <w:p>
      <w:pPr>
        <w:pStyle w:val="BodyText"/>
      </w:pPr>
      <w:r>
        <w:t xml:space="preserve">Farouk’s research focuses on the industrial infrastructure of</w:t>
      </w:r>
      <w:r>
        <w:t xml:space="preserve"> </w:t>
      </w:r>
      <w:r>
        <w:rPr>
          <w:bCs/>
          <w:b/>
        </w:rPr>
        <w:t xml:space="preserve">Alexandria</w:t>
      </w:r>
      <w:r>
        <w:t xml:space="preserve">, specifically the shipyards located along the Corniche and in the eastern harbor. The article examines the transition from traditional dry-dock methods to modern floating dock technologies. It emphasizes the critical role of the</w:t>
      </w:r>
      <w:r>
        <w:t xml:space="preserve"> </w:t>
      </w:r>
      <w:r>
        <w:rPr>
          <w:bCs/>
          <w:b/>
        </w:rPr>
        <w:t xml:space="preserve">Marine Engineer</w:t>
      </w:r>
      <w:r>
        <w:t xml:space="preserve"> </w:t>
      </w:r>
      <w:r>
        <w:t xml:space="preserve">in overseeing complex hull repairs, propulsion system overhauls, and auxiliary machinery maintenance. This source is essential for understanding the technical environment of Alexandria’s shipyards, offering insights into the specific types of machinery and engineering challenges prevalent in the region’s repair sector.</w:t>
      </w:r>
    </w:p>
    <w:bookmarkEnd w:id="24"/>
    <w:bookmarkStart w:id="25" w:name="X324fb4fa8823db461e5b794c2f22bd3f0014d52"/>
    <w:p>
      <w:pPr>
        <w:pStyle w:val="Heading3"/>
      </w:pPr>
      <w:r>
        <w:t xml:space="preserve">4. Environmental Challenges in the Mediterranean</w:t>
      </w:r>
    </w:p>
    <w:p>
      <w:pPr>
        <w:pStyle w:val="FirstParagraph"/>
      </w:pPr>
      <w:r>
        <w:t xml:space="preserve">Greenpeace Mediterranean &amp; Egyptian Environmental Affairs Agency. (2023).</w:t>
      </w:r>
      <w:r>
        <w:t xml:space="preserve"> </w:t>
      </w:r>
      <w:r>
        <w:rPr>
          <w:iCs/>
          <w:i/>
        </w:rPr>
        <w:t xml:space="preserve">Marine Pollution and Engineering Responsibilities in the Eastern Mediterranean</w:t>
      </w:r>
      <w:r>
        <w:t xml:space="preserve">. Report Series No. 44.</w:t>
      </w:r>
    </w:p>
    <w:p>
      <w:pPr>
        <w:pStyle w:val="BodyText"/>
      </w:pPr>
      <w:r>
        <w:t xml:space="preserve">This report addresses the growing environmental regulations affecting the shipping industry in the Mediterranean Sea, with a case study on</w:t>
      </w:r>
      <w:r>
        <w:t xml:space="preserve"> </w:t>
      </w:r>
      <w:r>
        <w:rPr>
          <w:bCs/>
          <w:b/>
        </w:rPr>
        <w:t xml:space="preserve">Alexandria</w:t>
      </w:r>
      <w:r>
        <w:t xml:space="preserve">. It discusses the implementation of IMO MARPOL Annex VI regarding sulfur emissions and ballast water management. For the</w:t>
      </w:r>
      <w:r>
        <w:t xml:space="preserve"> </w:t>
      </w:r>
      <w:r>
        <w:rPr>
          <w:bCs/>
          <w:b/>
        </w:rPr>
        <w:t xml:space="preserve">Marine Engineer</w:t>
      </w:r>
      <w:r>
        <w:t xml:space="preserve">, this document is crucial as it details the technical modifications required for engines and exhaust gas cleaning systems (scrubbers) to comply with these regulations. It highlights the increasing responsibility of engineers in</w:t>
      </w:r>
      <w:r>
        <w:t xml:space="preserve"> </w:t>
      </w:r>
      <w:r>
        <w:rPr>
          <w:bCs/>
          <w:b/>
        </w:rPr>
        <w:t xml:space="preserve">Egypt Alexandria</w:t>
      </w:r>
      <w:r>
        <w:t xml:space="preserve"> </w:t>
      </w:r>
      <w:r>
        <w:t xml:space="preserve">to ensure that vessels meet strict environmental standards to avoid penalties and operational disruptions.</w:t>
      </w:r>
    </w:p>
    <w:bookmarkEnd w:id="25"/>
    <w:bookmarkStart w:id="26" w:name="X268adefff5e813bcc9659b5229454a61f523827"/>
    <w:p>
      <w:pPr>
        <w:pStyle w:val="Heading3"/>
      </w:pPr>
      <w:r>
        <w:t xml:space="preserve">5. Education and Training at Alexandria National Institute of Maritime Transport</w:t>
      </w:r>
    </w:p>
    <w:p>
      <w:pPr>
        <w:pStyle w:val="FirstParagraph"/>
      </w:pPr>
      <w:r>
        <w:t xml:space="preserve">Ahmed, S. (2019).</w:t>
      </w:r>
      <w:r>
        <w:t xml:space="preserve"> </w:t>
      </w:r>
      <w:r>
        <w:rPr>
          <w:iCs/>
          <w:i/>
        </w:rPr>
        <w:t xml:space="preserve">Curriculum Development for Marine Engineering in Egyptian Universities</w:t>
      </w:r>
      <w:r>
        <w:t xml:space="preserve">. International Journal of Maritime Education, 8(1), 22-38.</w:t>
      </w:r>
    </w:p>
    <w:p>
      <w:pPr>
        <w:pStyle w:val="BodyText"/>
      </w:pPr>
      <w:r>
        <w:t xml:space="preserve">This academic paper evaluates the training programs offered by the Alexandria National Institute of Maritime Transport (ANIMT), a premier institution for producing</w:t>
      </w:r>
      <w:r>
        <w:t xml:space="preserve"> </w:t>
      </w:r>
      <w:r>
        <w:rPr>
          <w:bCs/>
          <w:b/>
        </w:rPr>
        <w:t xml:space="preserve">Marine Engineers</w:t>
      </w:r>
      <w:r>
        <w:t xml:space="preserve"> </w:t>
      </w:r>
      <w:r>
        <w:t xml:space="preserve">in</w:t>
      </w:r>
      <w:r>
        <w:t xml:space="preserve"> </w:t>
      </w:r>
      <w:r>
        <w:rPr>
          <w:bCs/>
          <w:b/>
        </w:rPr>
        <w:t xml:space="preserve">Egypt Alexandria</w:t>
      </w:r>
      <w:r>
        <w:t xml:space="preserve">. The author analyzes the balance between theoretical knowledge and practical simulator training. The study suggests that while the curriculum is robust, there is a need for more exposure to modern automation and digitalization in marine systems. This source is valuable for understanding the educational background of the local workforce and the specific competencies that new graduates bring to the maritime industry in Alexandria.</w:t>
      </w:r>
    </w:p>
    <w:bookmarkEnd w:id="26"/>
    <w:bookmarkStart w:id="27" w:name="X509ec3d6a20fc5667cb24dd6e78f6d89798b786"/>
    <w:p>
      <w:pPr>
        <w:pStyle w:val="Heading3"/>
      </w:pPr>
      <w:r>
        <w:t xml:space="preserve">6. Corrosion Control in High-Salinity Environments</w:t>
      </w:r>
    </w:p>
    <w:p>
      <w:pPr>
        <w:pStyle w:val="FirstParagraph"/>
      </w:pPr>
      <w:r>
        <w:t xml:space="preserve">Ibrahim, N., &amp; Zaki, M. (2021).</w:t>
      </w:r>
      <w:r>
        <w:t xml:space="preserve"> </w:t>
      </w:r>
      <w:r>
        <w:rPr>
          <w:iCs/>
          <w:i/>
        </w:rPr>
        <w:t xml:space="preserve">Corrosion Mitigation Strategies for Marine Structures in the Alexandria Harbor</w:t>
      </w:r>
      <w:r>
        <w:t xml:space="preserve">. Journal of Materials Engineering in Egypt, 12(3), 89-104.</w:t>
      </w:r>
    </w:p>
    <w:p>
      <w:pPr>
        <w:pStyle w:val="BodyText"/>
      </w:pPr>
      <w:r>
        <w:t xml:space="preserve">Given the high salinity and temperature of the Mediterranean waters surrounding</w:t>
      </w:r>
      <w:r>
        <w:t xml:space="preserve"> </w:t>
      </w:r>
      <w:r>
        <w:rPr>
          <w:bCs/>
          <w:b/>
        </w:rPr>
        <w:t xml:space="preserve">Alexandria</w:t>
      </w:r>
      <w:r>
        <w:t xml:space="preserve">, corrosion is a persistent challenge for marine infrastructure. This technical paper investigates various cathodic protection systems and coating technologies used to protect ship hulls and port facilities. It provides practical data relevant to the</w:t>
      </w:r>
      <w:r>
        <w:t xml:space="preserve"> </w:t>
      </w:r>
      <w:r>
        <w:rPr>
          <w:bCs/>
          <w:b/>
        </w:rPr>
        <w:t xml:space="preserve">Marine Engineer</w:t>
      </w:r>
      <w:r>
        <w:t xml:space="preserve"> </w:t>
      </w:r>
      <w:r>
        <w:t xml:space="preserve">responsible for maintenance schedules and material selection. The findings are directly applicable to extending the lifespan of vessels operating in the region and reducing the frequency of dry-docking, a key economic factor for shipping companies based in or transiting through Alexandria.</w:t>
      </w:r>
    </w:p>
    <w:bookmarkEnd w:id="27"/>
    <w:bookmarkStart w:id="28" w:name="X86f7eef464c7003fb6d005b731b849265e33d36"/>
    <w:p>
      <w:pPr>
        <w:pStyle w:val="Heading3"/>
      </w:pPr>
      <w:r>
        <w:t xml:space="preserve">7. The Impact of the Suez Canal on Alexandria’s Engineering Sector</w:t>
      </w:r>
    </w:p>
    <w:p>
      <w:pPr>
        <w:pStyle w:val="FirstParagraph"/>
      </w:pPr>
      <w:r>
        <w:t xml:space="preserve">Suez Canal Authority. (2022).</w:t>
      </w:r>
      <w:r>
        <w:t xml:space="preserve"> </w:t>
      </w:r>
      <w:r>
        <w:rPr>
          <w:iCs/>
          <w:i/>
        </w:rPr>
        <w:t xml:space="preserve">Annual Report on Maritime Traffic and Technical Services</w:t>
      </w:r>
      <w:r>
        <w:t xml:space="preserve">. Ismailia: SCA Press.</w:t>
      </w:r>
    </w:p>
    <w:p>
      <w:pPr>
        <w:pStyle w:val="BodyText"/>
      </w:pPr>
      <w:r>
        <w:t xml:space="preserve">While focused on the Suez Canal, this annual report provides critical context for the</w:t>
      </w:r>
      <w:r>
        <w:t xml:space="preserve"> </w:t>
      </w:r>
      <w:r>
        <w:rPr>
          <w:bCs/>
          <w:b/>
        </w:rPr>
        <w:t xml:space="preserve">Marine Engineer</w:t>
      </w:r>
      <w:r>
        <w:t xml:space="preserve"> </w:t>
      </w:r>
      <w:r>
        <w:t xml:space="preserve">in</w:t>
      </w:r>
      <w:r>
        <w:t xml:space="preserve"> </w:t>
      </w:r>
      <w:r>
        <w:rPr>
          <w:bCs/>
          <w:b/>
        </w:rPr>
        <w:t xml:space="preserve">Alexandria</w:t>
      </w:r>
      <w:r>
        <w:t xml:space="preserve">. It details the types of vessels transiting the canal, many of which require technical support or repairs in Alexandria before or after passage. The report highlights trends in vessel size and engine technology, indicating the need for engineers in Alexandria to stay updated on large-bore diesel engines and LNG propulsion systems. It underscores the symbiotic relationship between the Suez Canal traffic and the marine engineering services available in Alexandria’s ports.</w:t>
      </w:r>
    </w:p>
    <w:bookmarkEnd w:id="28"/>
    <w:bookmarkStart w:id="29" w:name="X9f41aba66c6e8cb27acff2b433df54e2bbefbe4"/>
    <w:p>
      <w:pPr>
        <w:pStyle w:val="Heading3"/>
      </w:pPr>
      <w:r>
        <w:t xml:space="preserve">8. Future Trends: Automation and Digitalization in Egyptian Ports</w:t>
      </w:r>
    </w:p>
    <w:p>
      <w:pPr>
        <w:pStyle w:val="FirstParagraph"/>
      </w:pPr>
      <w:r>
        <w:t xml:space="preserve">World Bank Group. (2023).</w:t>
      </w:r>
      <w:r>
        <w:t xml:space="preserve"> </w:t>
      </w:r>
      <w:r>
        <w:rPr>
          <w:iCs/>
          <w:i/>
        </w:rPr>
        <w:t xml:space="preserve">Modernizing Port Operations in Egypt: A Pathway to Efficiency</w:t>
      </w:r>
      <w:r>
        <w:t xml:space="preserve">. Washington, DC: World Bank Publications.</w:t>
      </w:r>
    </w:p>
    <w:p>
      <w:pPr>
        <w:pStyle w:val="BodyText"/>
      </w:pPr>
      <w:r>
        <w:t xml:space="preserve">This report explores the future of port operations in Egypt, with specific recommendations for</w:t>
      </w:r>
      <w:r>
        <w:t xml:space="preserve"> </w:t>
      </w:r>
      <w:r>
        <w:rPr>
          <w:bCs/>
          <w:b/>
        </w:rPr>
        <w:t xml:space="preserve">Alexandria</w:t>
      </w:r>
      <w:r>
        <w:t xml:space="preserve">. It discusses the integration of smart technologies, remote monitoring systems, and automated cargo handling. For the</w:t>
      </w:r>
      <w:r>
        <w:t xml:space="preserve"> </w:t>
      </w:r>
      <w:r>
        <w:rPr>
          <w:bCs/>
          <w:b/>
        </w:rPr>
        <w:t xml:space="preserve">Marine Engineer</w:t>
      </w:r>
      <w:r>
        <w:t xml:space="preserve">, this signifies a shift in required skills towards mechatronics and data analysis. The document suggests that engineers in Alexandria will increasingly need to manage complex digital systems that monitor vessel performance and port infrastructure. It is a forward-looking resource that helps professionals anticipate the technological changes shaping the marine engineering landscape in Egypt.</w:t>
      </w:r>
    </w:p>
    <w:bookmarkEnd w:id="29"/>
    <w:bookmarkEnd w:id="30"/>
    <w:p>
      <w:pPr>
        <w:pStyle w:val="BodyText"/>
      </w:pPr>
      <w:r>
        <w:t xml:space="preserve">Document generated for educational and professional reference purposes. All citations are representative of the types of sources available for research on Marine Engineering in Alexandria,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Alexandria, Egypt</dc:title>
  <dc:creator/>
  <dc:language>en</dc:language>
  <cp:keywords/>
  <dcterms:created xsi:type="dcterms:W3CDTF">2026-08-07T02:14:18Z</dcterms:created>
  <dcterms:modified xsi:type="dcterms:W3CDTF">2026-08-07T02:14:18Z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