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Paris</w:t>
      </w:r>
    </w:p>
    <w:bookmarkStart w:id="24" w:name="X626fd9d601d0df6cb76967d065d5265561d380d"/>
    <w:p>
      <w:pPr>
        <w:pStyle w:val="Heading1"/>
      </w:pPr>
      <w:r>
        <w:t xml:space="preserve">Annotated Bibliography: The Role and Regulation of the Marine Engineer in France Paris</w:t>
      </w:r>
    </w:p>
    <w:p>
      <w:pPr>
        <w:pStyle w:val="FirstParagraph"/>
      </w:pPr>
      <w:r>
        <w:t xml:space="preserve">The following annotated bibliography compiles essential resources regarding the profession of the Marine Engineer, with a specific focus on the regulatory, educational, and industrial landscape within France, particularly centered in Paris. As the administrative heart of the nation, Paris hosts the critical institutions that govern maritime safety, engineer certification, and naval architecture. This collection explores the intersection of international maritime law, French national regulations, and the evolving technical demands placed on marine engineers operating in and around French ports.</w:t>
      </w:r>
    </w:p>
    <w:bookmarkStart w:id="20" w:name="regulatory-framework-and-certification"/>
    <w:p>
      <w:pPr>
        <w:pStyle w:val="Heading2"/>
      </w:pPr>
      <w:r>
        <w:t xml:space="preserve">Regulatory Framework and Certification</w:t>
      </w:r>
    </w:p>
    <w:p>
      <w:pPr>
        <w:pStyle w:val="FirstParagraph"/>
      </w:pPr>
      <w:r>
        <w:t xml:space="preserve">Direction Générale des Infrastructures, des Transports et de la Mer (DGITM). (2023).</w:t>
      </w:r>
      <w:r>
        <w:t xml:space="preserve"> </w:t>
      </w:r>
      <w:r>
        <w:rPr>
          <w:iCs/>
          <w:i/>
        </w:rPr>
        <w:t xml:space="preserve">Code des transports: Titre III - Navigation maritime et fluviale</w:t>
      </w:r>
      <w:r>
        <w:t xml:space="preserve">. Paris: Ministère de la Transition Écologique.</w:t>
      </w:r>
    </w:p>
    <w:p>
      <w:pPr>
        <w:pStyle w:val="BodyText"/>
      </w:pPr>
      <w:r>
        <w:t xml:space="preserve">This primary legal text is the cornerstone for understanding the professional obligations of a Marine Engineer in France. Published by the DGITM, which is headquartered in Paris, this code outlines the statutory requirements for certification, specifically the "Brevet de Capitaine" and engineering licenses. For a Marine Engineer seeking to practice in French waters, this document details the hierarchy of ranks and the specific competencies required for propulsion and electrical systems on merchant vessels. It is essential for understanding how French law interprets and enforces international standards within the national jurisdiction.</w:t>
      </w:r>
    </w:p>
    <w:p>
      <w:pPr>
        <w:pStyle w:val="BodyText"/>
      </w:pPr>
      <w:r>
        <w:t xml:space="preserve">International Maritime Organization (IMO). (2010).</w:t>
      </w:r>
      <w:r>
        <w:t xml:space="preserve"> </w:t>
      </w:r>
      <w:r>
        <w:rPr>
          <w:iCs/>
          <w:i/>
        </w:rPr>
        <w:t xml:space="preserve">STCW Code: Standards of Training, Certification and Watchkeeping for Seafarers</w:t>
      </w:r>
      <w:r>
        <w:t xml:space="preserve">. London: IMO Publishing.</w:t>
      </w:r>
    </w:p>
    <w:p>
      <w:pPr>
        <w:pStyle w:val="BodyText"/>
      </w:pPr>
      <w:r>
        <w:t xml:space="preserve">While an international document, the STCW Code is the operational baseline for Marine Engineers in France. This annotation highlights its relevance to Paris-based maritime authorities who oversee the implementation of these standards. The document defines the minimum qualification standards for engineers, including engineering watchkeeping and safety training. For a Marine Engineer in France, compliance with STCW is not optional; it is the prerequisite for employment on any vessel flying the French flag or docking in French ports. This source provides the technical benchmarks for engine room resource management and emergency response.</w:t>
      </w:r>
    </w:p>
    <w:bookmarkEnd w:id="20"/>
    <w:bookmarkStart w:id="21" w:name="X9667fefd3c5f65e875965407d69549939d6c344"/>
    <w:p>
      <w:pPr>
        <w:pStyle w:val="Heading2"/>
      </w:pPr>
      <w:r>
        <w:t xml:space="preserve">Education and Professional Training in Paris</w:t>
      </w:r>
    </w:p>
    <w:p>
      <w:pPr>
        <w:pStyle w:val="FirstParagraph"/>
      </w:pPr>
      <w:r>
        <w:t xml:space="preserve">École Nationale Supérieure Maritime (ENSM). (2022).</w:t>
      </w:r>
      <w:r>
        <w:t xml:space="preserve"> </w:t>
      </w:r>
      <w:r>
        <w:rPr>
          <w:iCs/>
          <w:i/>
        </w:rPr>
        <w:t xml:space="preserve">Formation des Officiers Mécaniciens: Programme et Compétences</w:t>
      </w:r>
      <w:r>
        <w:t xml:space="preserve">. Paris: ENSM.</w:t>
      </w:r>
    </w:p>
    <w:p>
      <w:pPr>
        <w:pStyle w:val="BodyText"/>
      </w:pPr>
      <w:r>
        <w:t xml:space="preserve">Located in the heart of Paris, the ENSM is the premier institution for training Marine Engineers in France. This document outlines the rigorous curriculum designed to produce certified engineering officers. It details the integration of theoretical naval architecture with practical engine room management. For anyone analyzing the career path of a Marine Engineer in France, this source is vital. It explains how French education emphasizes both traditional steam and diesel technologies and emerging green propulsion systems, preparing engineers for the specific demands of the French merchant marine and offshore industries.</w:t>
      </w:r>
    </w:p>
    <w:p>
      <w:pPr>
        <w:pStyle w:val="BodyText"/>
      </w:pPr>
      <w:r>
        <w:t xml:space="preserve">Chambre de Commerce et d'Industrie de Paris Île-de-France (CCIP). (2021).</w:t>
      </w:r>
      <w:r>
        <w:t xml:space="preserve"> </w:t>
      </w:r>
      <w:r>
        <w:rPr>
          <w:iCs/>
          <w:i/>
        </w:rPr>
        <w:t xml:space="preserve">Le Secteur Maritime et Fluvial en Île-de-France: Enjeux et Compétences</w:t>
      </w:r>
      <w:r>
        <w:t xml:space="preserve">. Paris: CCIP.</w:t>
      </w:r>
    </w:p>
    <w:p>
      <w:pPr>
        <w:pStyle w:val="BodyText"/>
      </w:pPr>
      <w:r>
        <w:t xml:space="preserve">This report provides a socio-economic analysis of the maritime sector within the Paris region. It highlights the demand for specialized Marine Engineers in logistics, port management, and naval design firms based in Paris. The document argues that while Paris is not a coastal city, it serves as the intellectual and administrative hub for French maritime engineering. It discusses the skills gap in modern marine engineering, particularly regarding digitalization and environmental compliance, offering insight into the future job market for engineers in the region.</w:t>
      </w:r>
    </w:p>
    <w:bookmarkEnd w:id="21"/>
    <w:bookmarkStart w:id="22" w:name="technical-and-environmental-challenges"/>
    <w:p>
      <w:pPr>
        <w:pStyle w:val="Heading2"/>
      </w:pPr>
      <w:r>
        <w:t xml:space="preserve">Technical and Environmental Challenges</w:t>
      </w:r>
    </w:p>
    <w:p>
      <w:pPr>
        <w:pStyle w:val="FirstParagraph"/>
      </w:pPr>
      <w:r>
        <w:t xml:space="preserve">Bureau Veritas. (2023).</w:t>
      </w:r>
      <w:r>
        <w:t xml:space="preserve"> </w:t>
      </w:r>
      <w:r>
        <w:rPr>
          <w:iCs/>
          <w:i/>
        </w:rPr>
        <w:t xml:space="preserve">Marine Decarbonization: Technical Solutions and Regulatory Pathways</w:t>
      </w:r>
      <w:r>
        <w:t xml:space="preserve">. Paris: Bureau Veritas Group.</w:t>
      </w:r>
    </w:p>
    <w:p>
      <w:pPr>
        <w:pStyle w:val="BodyText"/>
      </w:pPr>
      <w:r>
        <w:t xml:space="preserve">As a leading classification society headquartered in Paris, Bureau Veritas plays a pivotal role in certifying marine vessels. This publication is critical for the modern Marine Engineer, as it addresses the urgent transition to low-carbon fuels and alternative propulsion systems. The document details the technical challenges engineers face in retrofitting existing vessels and designing new ones to meet stringent European and French environmental regulations. It serves as a technical guide for engineers aiming to maintain compliance while optimizing engine performance in the context of the Paris Agreement.</w:t>
      </w:r>
    </w:p>
    <w:p>
      <w:pPr>
        <w:pStyle w:val="BodyText"/>
      </w:pPr>
      <w:r>
        <w:t xml:space="preserve">Agence Française pour la Biodiversité (AFB). (2022).</w:t>
      </w:r>
      <w:r>
        <w:t xml:space="preserve"> </w:t>
      </w:r>
      <w:r>
        <w:rPr>
          <w:iCs/>
          <w:i/>
        </w:rPr>
        <w:t xml:space="preserve">Impact des Activités Maritimes sur les Écosystèmes Français</w:t>
      </w:r>
      <w:r>
        <w:t xml:space="preserve">. Paris: AFB.</w:t>
      </w:r>
    </w:p>
    <w:p>
      <w:pPr>
        <w:pStyle w:val="BodyText"/>
      </w:pPr>
      <w:r>
        <w:t xml:space="preserve">This report examines the environmental impact of maritime activities on French coastal and riverine ecosystems. For a Marine Engineer, this document underscores the responsibility of maintaining engine systems to prevent oil spills and reduce noise pollution. It connects the technical duties of the engineer with broader ecological goals set by the French government in Paris. Understanding these impacts is crucial for engineers working on vessels that navigate sensitive areas such as the Seine estuary or the Mediterranean coast, ensuring that technical operations align with national conservation efforts.</w:t>
      </w:r>
    </w:p>
    <w:bookmarkEnd w:id="22"/>
    <w:bookmarkStart w:id="23" w:name="professional-ethics-and-safety-culture"/>
    <w:p>
      <w:pPr>
        <w:pStyle w:val="Heading2"/>
      </w:pPr>
      <w:r>
        <w:t xml:space="preserve">Professional Ethics and Safety Culture</w:t>
      </w:r>
    </w:p>
    <w:p>
      <w:pPr>
        <w:pStyle w:val="FirstParagraph"/>
      </w:pPr>
      <w:r>
        <w:t xml:space="preserve">Fédération Nationale des Officiers Mécaniciens de la Marine Marchande (FNOMMM). (2020).</w:t>
      </w:r>
      <w:r>
        <w:t xml:space="preserve"> </w:t>
      </w:r>
      <w:r>
        <w:rPr>
          <w:iCs/>
          <w:i/>
        </w:rPr>
        <w:t xml:space="preserve">Code de Déontologie et de Sécurité pour les Ingénieurs Marins</w:t>
      </w:r>
      <w:r>
        <w:t xml:space="preserve">. Paris: FNOMMM.</w:t>
      </w:r>
    </w:p>
    <w:p>
      <w:pPr>
        <w:pStyle w:val="BodyText"/>
      </w:pPr>
      <w:r>
        <w:t xml:space="preserve">This document, produced by the national federation representing marine engineers in France, outlines the ethical standards and safety protocols expected of professionals. It emphasizes the engineer's duty to prioritize human life and environmental protection over commercial pressures. For a Marine Engineer operating under French jurisdiction, this code provides a framework for decision-making in crisis situations. It also highlights the importance of continuous professional development and the role of Paris-based unions in advocating for better working conditions and safety standards on board French vessels.</w:t>
      </w:r>
    </w:p>
    <w:p>
      <w:pPr>
        <w:pStyle w:val="BodyText"/>
      </w:pPr>
      <w:r>
        <w:t xml:space="preserve">Institut Français de la Mer (IFM). (2023).</w:t>
      </w:r>
      <w:r>
        <w:t xml:space="preserve"> </w:t>
      </w:r>
      <w:r>
        <w:rPr>
          <w:iCs/>
          <w:i/>
        </w:rPr>
        <w:t xml:space="preserve">L'Ingénierie Maritime Face aux Changements Climatiques</w:t>
      </w:r>
      <w:r>
        <w:t xml:space="preserve">. Paris: IFM.</w:t>
      </w:r>
    </w:p>
    <w:p>
      <w:pPr>
        <w:pStyle w:val="BodyText"/>
      </w:pPr>
      <w:r>
        <w:t xml:space="preserve">The French Institute of the Sea, based in Paris, publishes this comprehensive analysis of how climate change affects maritime engineering. It discusses the need for Marine Engineers to adapt vessel designs and maintenance schedules to changing weather patterns and sea levels. The document is particularly relevant for engineers involved in the design and operation of ships in French territories, from metropolitan France to overseas departments. It advocates for a proactive approach to engineering resilience, making it a key resource for understanding the future scope of the profession in France.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France Paris</dc:title>
  <dc:creator/>
  <dc:language>en</dc:language>
  <cp:keywords/>
  <dcterms:created xsi:type="dcterms:W3CDTF">2026-08-07T02:59:08Z</dcterms:created>
  <dcterms:modified xsi:type="dcterms:W3CDTF">2026-08-07T02:59:08Z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