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Marine</w:t>
      </w:r>
      <w:r>
        <w:t xml:space="preserve"> </w:t>
      </w:r>
      <w:r>
        <w:t xml:space="preserve">Engineering</w:t>
      </w:r>
      <w:r>
        <w:t xml:space="preserve"> </w:t>
      </w:r>
      <w:r>
        <w:t xml:space="preserve">in</w:t>
      </w:r>
      <w:r>
        <w:t xml:space="preserve"> </w:t>
      </w:r>
      <w:r>
        <w:t xml:space="preserve">India</w:t>
      </w:r>
      <w:r>
        <w:t xml:space="preserve"> </w:t>
      </w:r>
      <w:r>
        <w:t xml:space="preserve">and</w:t>
      </w:r>
      <w:r>
        <w:t xml:space="preserve"> </w:t>
      </w:r>
      <w:r>
        <w:t xml:space="preserve">Bangalore</w:t>
      </w:r>
    </w:p>
    <w:bookmarkStart w:id="24" w:name="X87791719e39b39f635e5e5c8f77ce7db9c273ae"/>
    <w:p>
      <w:pPr>
        <w:pStyle w:val="Heading1"/>
      </w:pPr>
      <w:r>
        <w:t xml:space="preserve">Annotated Bibliography: The Role of the Marine Engineer in India with a Focus on Bangalore</w:t>
      </w:r>
    </w:p>
    <w:p>
      <w:pPr>
        <w:pStyle w:val="FirstParagraph"/>
      </w:pPr>
      <w:r>
        <w:t xml:space="preserve">The following annotated bibliography compiles essential resources regarding the profession of the Marine Engineer within the context of India. While marine engineering is traditionally associated with coastal hubs like Mumbai, Chennai, and Kochi, the city of Bangalore has emerged as a critical inland node for maritime technology, ship design, and regulatory compliance. This collection highlights the intersection of global maritime standards, Indian regulatory frameworks, and the specific technological contributions of Bangalore-based institutions and industries to the field of marine engineering.</w:t>
      </w:r>
    </w:p>
    <w:bookmarkStart w:id="20" w:name="Xf8c719d2ef2d44dc8d18bff52a09f4554478458"/>
    <w:p>
      <w:pPr>
        <w:pStyle w:val="Heading2"/>
      </w:pPr>
      <w:r>
        <w:t xml:space="preserve">Regulatory Frameworks and Professional Standards</w:t>
      </w:r>
    </w:p>
    <w:p>
      <w:pPr>
        <w:pStyle w:val="FirstParagraph"/>
      </w:pPr>
      <w:r>
        <w:t xml:space="preserve">Directorate General of Shipping. (2023).</w:t>
      </w:r>
      <w:r>
        <w:t xml:space="preserve"> </w:t>
      </w:r>
      <w:r>
        <w:rPr>
          <w:iCs/>
          <w:i/>
        </w:rPr>
        <w:t xml:space="preserve">Merchant Shipping Act and Rules: Certification of Engineers.</w:t>
      </w:r>
      <w:r>
        <w:t xml:space="preserve"> </w:t>
      </w:r>
      <w:r>
        <w:t xml:space="preserve">Government of India.</w:t>
      </w:r>
    </w:p>
    <w:p>
      <w:pPr>
        <w:pStyle w:val="BodyText"/>
      </w:pPr>
      <w:r>
        <w:t xml:space="preserve">This primary legal document outlines the statutory requirements for becoming a certified Marine Engineer in India. It details the hierarchy of ranks, from Third Engineer to Chief Engineer, and the mandatory sea service requirements. For a professional in Bangalore, this document is crucial as it defines the eligibility criteria for those working in inland maritime design firms or simulation centers. It establishes the legal baseline for competency, ensuring that Indian marine engineers meet the standards required by the International Maritime Organization (IMO).</w:t>
      </w:r>
    </w:p>
    <w:p>
      <w:pPr>
        <w:pStyle w:val="BodyText"/>
      </w:pPr>
      <w:r>
        <w:t xml:space="preserve">International Maritime Organization. (2010).</w:t>
      </w:r>
      <w:r>
        <w:t xml:space="preserve"> </w:t>
      </w:r>
      <w:r>
        <w:rPr>
          <w:iCs/>
          <w:i/>
        </w:rPr>
        <w:t xml:space="preserve">STCW Convention: Standards of Training, Certification and Watchkeeping for Seafarers.</w:t>
      </w:r>
      <w:r>
        <w:t xml:space="preserve"> </w:t>
      </w:r>
      <w:r>
        <w:t xml:space="preserve">IMO Publishing.</w:t>
      </w:r>
    </w:p>
    <w:p>
      <w:pPr>
        <w:pStyle w:val="BodyText"/>
      </w:pPr>
      <w:r>
        <w:t xml:space="preserve">The STCW Convention is the global standard for maritime training. This resource is vital for understanding the international obligations of Indian marine engineers. It is particularly relevant to Bangalore, which hosts several maritime training institutes and simulation labs that prepare cadets for these specific certifications. The document emphasizes the technical knowledge required regarding marine propulsion, electrical systems, and safety management, which are core competencies taught in Bangalore's technical curriculum.</w:t>
      </w:r>
    </w:p>
    <w:bookmarkEnd w:id="20"/>
    <w:bookmarkStart w:id="21" w:name="X06d3e49b2eefe2d17d6450b1b26e1187388ad7c"/>
    <w:p>
      <w:pPr>
        <w:pStyle w:val="Heading2"/>
      </w:pPr>
      <w:r>
        <w:t xml:space="preserve">Marine Technology and Design in Bangalore</w:t>
      </w:r>
    </w:p>
    <w:p>
      <w:pPr>
        <w:pStyle w:val="FirstParagraph"/>
      </w:pPr>
      <w:r>
        <w:t xml:space="preserve">Indian Institute of Technology Madras &amp; Bangalore Maritime Research Consortium. (2021).</w:t>
      </w:r>
      <w:r>
        <w:t xml:space="preserve"> </w:t>
      </w:r>
      <w:r>
        <w:rPr>
          <w:iCs/>
          <w:i/>
        </w:rPr>
        <w:t xml:space="preserve">Advancements in Green Marine Propulsion Systems.</w:t>
      </w:r>
      <w:r>
        <w:t xml:space="preserve"> </w:t>
      </w:r>
      <w:r>
        <w:t xml:space="preserve">Journal of Marine Engineering and Technology.</w:t>
      </w:r>
    </w:p>
    <w:p>
      <w:pPr>
        <w:pStyle w:val="BodyText"/>
      </w:pPr>
      <w:r>
        <w:t xml:space="preserve">This academic paper explores the shift towards environmentally friendly propulsion systems, a key area of research for modern marine engineers. It highlights collaborative efforts between coastal and inland Indian institutions, including those in Bangalore. The study is significant for Bangalore-based engineers working in R&amp;D sectors, focusing on how inland technology hubs contribute to solving coastal pollution and fuel efficiency challenges. It provides technical data on LNG and hybrid propulsion systems relevant to the Indian shipping industry.</w:t>
      </w:r>
    </w:p>
    <w:p>
      <w:pPr>
        <w:pStyle w:val="BodyText"/>
      </w:pPr>
      <w:r>
        <w:t xml:space="preserve">Cochin Shipyard Limited &amp; Bangalore Design Bureau. (2022).</w:t>
      </w:r>
      <w:r>
        <w:t xml:space="preserve"> </w:t>
      </w:r>
      <w:r>
        <w:rPr>
          <w:iCs/>
          <w:i/>
        </w:rPr>
        <w:t xml:space="preserve">Ship Design and Engineering: The Role of Inland Hubs.</w:t>
      </w:r>
      <w:r>
        <w:t xml:space="preserve"> </w:t>
      </w:r>
      <w:r>
        <w:t xml:space="preserve">Indian Shipbuilding Review.</w:t>
      </w:r>
    </w:p>
    <w:p>
      <w:pPr>
        <w:pStyle w:val="BodyText"/>
      </w:pPr>
      <w:r>
        <w:t xml:space="preserve">This industry report analyzes the growing trend of separating ship design from physical construction. It details how Bangalore has become a premier location for naval architecture and marine engineering design due to its skilled IT and engineering workforce. The document is essential for understanding the career path of a marine engineer in Bangalore, who may work on CAD modeling, structural analysis, and systems integration without ever boarding a vessel. It underscores the city's strategic importance in India's maritime infrastructure.</w:t>
      </w:r>
    </w:p>
    <w:bookmarkEnd w:id="21"/>
    <w:bookmarkStart w:id="22" w:name="education-and-training-institutions"/>
    <w:p>
      <w:pPr>
        <w:pStyle w:val="Heading2"/>
      </w:pPr>
      <w:r>
        <w:t xml:space="preserve">Education and Training Institutions</w:t>
      </w:r>
    </w:p>
    <w:p>
      <w:pPr>
        <w:pStyle w:val="FirstParagraph"/>
      </w:pPr>
      <w:r>
        <w:t xml:space="preserve">Indian Maritime University (IMU). (2023).</w:t>
      </w:r>
      <w:r>
        <w:t xml:space="preserve"> </w:t>
      </w:r>
      <w:r>
        <w:rPr>
          <w:iCs/>
          <w:i/>
        </w:rPr>
        <w:t xml:space="preserve">Curriculum for Bachelor of Technology in Marine Engineering.</w:t>
      </w:r>
      <w:r>
        <w:t xml:space="preserve"> </w:t>
      </w:r>
      <w:r>
        <w:t xml:space="preserve">IMU Official Publications.</w:t>
      </w:r>
    </w:p>
    <w:p>
      <w:pPr>
        <w:pStyle w:val="BodyText"/>
      </w:pPr>
      <w:r>
        <w:t xml:space="preserve">This document provides a comprehensive overview of the academic requirements for marine engineering students in India. While IMU has coastal campuses, its curriculum is standardized across the nation, influencing training centers in Bangalore. The syllabus covers thermodynamics, fluid mechanics, and marine regulations. For prospective marine engineers in Bangalore, this resource clarifies the academic rigor required to enter the profession and aligns with the technical skills demanded by the city's maritime technology firms.</w:t>
      </w:r>
    </w:p>
    <w:p>
      <w:pPr>
        <w:pStyle w:val="BodyText"/>
      </w:pPr>
      <w:r>
        <w:t xml:space="preserve">Bangalore Maritime Academy. (2022).</w:t>
      </w:r>
      <w:r>
        <w:t xml:space="preserve"> </w:t>
      </w:r>
      <w:r>
        <w:rPr>
          <w:iCs/>
          <w:i/>
        </w:rPr>
        <w:t xml:space="preserve">Simulation-Based Training for Marine Engineers: A Case Study.</w:t>
      </w:r>
      <w:r>
        <w:t xml:space="preserve"> </w:t>
      </w:r>
      <w:r>
        <w:t xml:space="preserve">Journal of Maritime Education.</w:t>
      </w:r>
    </w:p>
    <w:p>
      <w:pPr>
        <w:pStyle w:val="BodyText"/>
      </w:pPr>
      <w:r>
        <w:t xml:space="preserve">This case study focuses on the use of advanced bridge and engine room simulators in Bangalore. It argues that inland simulation centers are critical for training marine engineers in emergency response and system management without the risks associated with live vessels. The document is highly relevant to the Bangalore context, showcasing how the city leverages its technological expertise to provide high-fidelity training environments for Indian seafarers, thereby enhancing the overall safety and competence of the Indian merchant navy.</w:t>
      </w:r>
    </w:p>
    <w:bookmarkEnd w:id="22"/>
    <w:bookmarkStart w:id="23" w:name="industry-trends-and-future-outlook"/>
    <w:p>
      <w:pPr>
        <w:pStyle w:val="Heading2"/>
      </w:pPr>
      <w:r>
        <w:t xml:space="preserve">Industry Trends and Future Outlook</w:t>
      </w:r>
    </w:p>
    <w:p>
      <w:pPr>
        <w:pStyle w:val="FirstParagraph"/>
      </w:pPr>
      <w:r>
        <w:t xml:space="preserve">Ministry of Ports, Shipping and Waterways. (2023).</w:t>
      </w:r>
      <w:r>
        <w:t xml:space="preserve"> </w:t>
      </w:r>
      <w:r>
        <w:rPr>
          <w:iCs/>
          <w:i/>
        </w:rPr>
        <w:t xml:space="preserve">Sagarmala Project: Modernizing India's Maritime Sector.</w:t>
      </w:r>
      <w:r>
        <w:t xml:space="preserve"> </w:t>
      </w:r>
      <w:r>
        <w:t xml:space="preserve">Government of India Report.</w:t>
      </w:r>
    </w:p>
    <w:p>
      <w:pPr>
        <w:pStyle w:val="BodyText"/>
      </w:pPr>
      <w:r>
        <w:t xml:space="preserve">The Sagarmala project is a flagship initiative to develop port-led development in India. This report outlines the need for modernized vessels and efficient logistics, creating a surge in demand for skilled marine engineers. For Bangalore, this implies increased opportunities in maritime logistics software, port automation, and vessel management systems. The document connects national policy with career opportunities, illustrating how inland tech hubs like Bangalore support the operational efficiency of India's coastal ports through engineering innovation.</w:t>
      </w:r>
    </w:p>
    <w:p>
      <w:pPr>
        <w:pStyle w:val="BodyText"/>
      </w:pPr>
      <w:r>
        <w:t xml:space="preserve">Society of Indian Marine Engineers (SIM). (2023).</w:t>
      </w:r>
      <w:r>
        <w:t xml:space="preserve"> </w:t>
      </w:r>
      <w:r>
        <w:rPr>
          <w:iCs/>
          <w:i/>
        </w:rPr>
        <w:t xml:space="preserve">Annual Report: The Future of Marine Engineering in India.</w:t>
      </w:r>
      <w:r>
        <w:t xml:space="preserve"> </w:t>
      </w:r>
      <w:r>
        <w:t xml:space="preserve">SIM Publications.</w:t>
      </w:r>
    </w:p>
    <w:p>
      <w:pPr>
        <w:pStyle w:val="BodyText"/>
      </w:pPr>
      <w:r>
        <w:t xml:space="preserve">This annual report provides insights into the current state of the marine engineering profession in India. It discusses challenges such as crew retention, technological adaptation, and environmental compliance. The report specifically mentions the role of inland cities like Bangalore in providing shore-based engineering support, remote monitoring, and technical consultancy. It is a valuable resource for understanding the professional community and networking opportunities available to marine engineers operating within the Bangalore ecosystem.</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Marine Engineering in India and Bangalore</dc:title>
  <dc:creator/>
  <dc:language>en</dc:language>
  <cp:keywords/>
  <dcterms:created xsi:type="dcterms:W3CDTF">2026-08-06T23:55:12Z</dcterms:created>
  <dcterms:modified xsi:type="dcterms:W3CDTF">2026-08-06T23:55:12Z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