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Nigeria</w:t>
      </w:r>
      <w:r>
        <w:t xml:space="preserve"> </w:t>
      </w:r>
      <w:r>
        <w:t xml:space="preserve">and</w:t>
      </w:r>
      <w:r>
        <w:t xml:space="preserve"> </w:t>
      </w:r>
      <w:r>
        <w:t xml:space="preserve">Abuja</w:t>
      </w:r>
    </w:p>
    <w:bookmarkStart w:id="20" w:name="X289808d2cdba6c29efd868e719520c808c21ee2"/>
    <w:p>
      <w:pPr>
        <w:pStyle w:val="Heading1"/>
      </w:pPr>
      <w:r>
        <w:t xml:space="preserve">Annotated Bibliography: The Role of the Marine Engineer in Nigeria and Abuja</w:t>
      </w:r>
    </w:p>
    <w:p>
      <w:pPr>
        <w:pStyle w:val="FirstParagraph"/>
      </w:pPr>
      <w:r>
        <w:t xml:space="preserve">A comprehensive review of literature regarding maritime engineering standards, regulatory frameworks, and professional opportunities within the Federal Capital Territory.</w:t>
      </w:r>
    </w:p>
    <w:bookmarkEnd w:id="20"/>
    <w:p>
      <w:pPr>
        <w:pStyle w:val="BodyText"/>
      </w:pPr>
      <w:r>
        <w:t xml:space="preserve">This annotated bibliography compiles essential resources regarding the profession of the Marine Engineer within the context of Nigeria, with a specific focus on the administrative and logistical hub of Abuja. While Abuja is landlocked, it serves as the seat of the Nigerian Maritime Administration and Safety Agency (NIMASA) and the National Shipping Registry. Consequently, the literature selected below highlights the regulatory, educational, and strategic dimensions of marine engineering that are managed from the capital, directly impacting the operational realities of engineers working on Nigeria's coastal waters and inland waterways.</w:t>
      </w:r>
    </w:p>
    <w:bookmarkStart w:id="21" w:name="X29a2f0a87216c6dd7f8237be2be51c4dd280076"/>
    <w:p>
      <w:pPr>
        <w:pStyle w:val="Heading2"/>
      </w:pPr>
      <w:r>
        <w:t xml:space="preserve">Regulatory Frameworks and Safety Standards</w:t>
      </w:r>
    </w:p>
    <w:p>
      <w:pPr>
        <w:pStyle w:val="FirstParagraph"/>
      </w:pPr>
      <w:r>
        <w:t xml:space="preserve">Nigerian Maritime Administration and Safety Agency (NIMASA). (2021).</w:t>
      </w:r>
      <w:r>
        <w:t xml:space="preserve"> </w:t>
      </w:r>
      <w:r>
        <w:rPr>
          <w:iCs/>
          <w:i/>
        </w:rPr>
        <w:t xml:space="preserve">Maritime Safety and Security Act 2021</w:t>
      </w:r>
      <w:r>
        <w:t xml:space="preserve">. Abuja: Federal Republic of Nigeria.</w:t>
      </w:r>
    </w:p>
    <w:p>
      <w:pPr>
        <w:pStyle w:val="BodyText"/>
      </w:pPr>
      <w:r>
        <w:t xml:space="preserve">This primary legislative document is the cornerstone for all marine engineering operations in Nigeria. It outlines the statutory requirements for the certification, maintenance, and safety protocols of vessels operating under the Nigerian flag. For a Marine Engineer in Abuja, this text is critical as it defines the legal boundaries of their professional practice. The Act details the responsibilities of the Chief Engineer regarding pollution prevention and machinery safety. It is particularly relevant to Abuja-based professionals who work in regulatory compliance, ensuring that Nigerian vessels meet international standards set by the International Maritime Organization (IMO).</w:t>
      </w:r>
    </w:p>
    <w:p>
      <w:pPr>
        <w:pStyle w:val="BodyText"/>
      </w:pPr>
      <w:r>
        <w:t xml:space="preserve">International Maritime Organization (IMO). (2020).</w:t>
      </w:r>
      <w:r>
        <w:t xml:space="preserve"> </w:t>
      </w:r>
      <w:r>
        <w:rPr>
          <w:iCs/>
          <w:i/>
        </w:rPr>
        <w:t xml:space="preserve">International Convention for the Safety of Life at Sea (SOLAS), 1974, as amended</w:t>
      </w:r>
      <w:r>
        <w:t xml:space="preserve">. London: IMO Publishing.</w:t>
      </w:r>
    </w:p>
    <w:p>
      <w:pPr>
        <w:pStyle w:val="BodyText"/>
      </w:pPr>
      <w:r>
        <w:t xml:space="preserve">Although an international treaty, SOLAS is the operational bible for Marine Engineers in Nigeria. This source details the technical requirements for ship construction, fire protection, and life-saving appliances. In the context of Abuja, this document is frequently referenced by the National Shipping Registry when auditing vessel documentation. Understanding SOLAS is mandatory for Nigerian engineers to ensure that the technical specifications of engines and auxiliary systems comply with global safety mandates, thereby facilitating international trade and shipping operations.</w:t>
      </w:r>
    </w:p>
    <w:p>
      <w:pPr>
        <w:pStyle w:val="BodyText"/>
      </w:pPr>
      <w:r>
        <w:t xml:space="preserve">National Shipping Registry (NSR). (2022).</w:t>
      </w:r>
      <w:r>
        <w:t xml:space="preserve"> </w:t>
      </w:r>
      <w:r>
        <w:rPr>
          <w:iCs/>
          <w:i/>
        </w:rPr>
        <w:t xml:space="preserve">Guidelines for the Registration of Ships and Seafarers</w:t>
      </w:r>
      <w:r>
        <w:t xml:space="preserve">. Abuja: NSR Headquarters.</w:t>
      </w:r>
    </w:p>
    <w:p>
      <w:pPr>
        <w:pStyle w:val="BodyText"/>
      </w:pPr>
      <w:r>
        <w:t xml:space="preserve">This publication provides specific procedural guidance for the registration of vessels and the licensing of seafarers, including Marine Engineers. Since the NSR is headquartered in Abuja, this document is vital for engineers seeking to validate their credentials or register vessels within the Federal Capital Territory. It outlines the technical surveys required for a vessel to be deemed seaworthy. For the aspiring Marine Engineer in Nigeria, this source clarifies the bureaucratic and technical steps necessary to transition from a cadet to a certified officer recognized by the Nigerian government.</w:t>
      </w:r>
    </w:p>
    <w:bookmarkEnd w:id="21"/>
    <w:bookmarkStart w:id="22" w:name="X151614d3ee8203c893957eca2f44fa395114092"/>
    <w:p>
      <w:pPr>
        <w:pStyle w:val="Heading2"/>
      </w:pPr>
      <w:r>
        <w:t xml:space="preserve">Technical Education and Professional Development</w:t>
      </w:r>
    </w:p>
    <w:p>
      <w:pPr>
        <w:pStyle w:val="FirstParagraph"/>
      </w:pPr>
      <w:r>
        <w:t xml:space="preserve">Nigerian Maritime University (NMU). (2023).</w:t>
      </w:r>
      <w:r>
        <w:t xml:space="preserve"> </w:t>
      </w:r>
      <w:r>
        <w:rPr>
          <w:iCs/>
          <w:i/>
        </w:rPr>
        <w:t xml:space="preserve">Curriculum for the Bachelor of Engineering in Marine Engineering</w:t>
      </w:r>
      <w:r>
        <w:t xml:space="preserve">. Okerenkoko, Nigeria.</w:t>
      </w:r>
    </w:p>
    <w:p>
      <w:pPr>
        <w:pStyle w:val="BodyText"/>
      </w:pPr>
      <w:r>
        <w:t xml:space="preserve">This academic resource outlines the educational pathway for becoming a Marine Engineer in Nigeria. It details the core competencies required, including thermodynamics, fluid mechanics, and marine propulsion systems. While the university is located in Delta State, the curriculum is aligned with the standards enforced by regulatory bodies in Abuja. This document is essential for understanding the theoretical foundation expected of engineers entering the Nigerian workforce. It highlights the gap between academic training and the practical demands of maintaining aging vessel fleets often found in Nigerian waters.</w:t>
      </w:r>
    </w:p>
    <w:p>
      <w:pPr>
        <w:pStyle w:val="BodyText"/>
      </w:pPr>
      <w:r>
        <w:t xml:space="preserve">Nigerian Institute of Marine Engineers (NIMarE). (2022).</w:t>
      </w:r>
      <w:r>
        <w:t xml:space="preserve"> </w:t>
      </w:r>
      <w:r>
        <w:rPr>
          <w:iCs/>
          <w:i/>
        </w:rPr>
        <w:t xml:space="preserve">Code of Professional Conduct and Ethics for Marine Engineers</w:t>
      </w:r>
      <w:r>
        <w:t xml:space="preserve">. Lagos/Abuja: NIMarE Publications.</w:t>
      </w:r>
    </w:p>
    <w:p>
      <w:pPr>
        <w:pStyle w:val="BodyText"/>
      </w:pPr>
      <w:r>
        <w:t xml:space="preserve">This code establishes the ethical standards for practicing Marine Engineers in Nigeria. It addresses issues of integrity, safety prioritization, and environmental stewardship. For professionals operating in Abuja, particularly those in consultancy or regulatory roles, this document serves as a guide for professional behavior. It emphasizes the engineer's duty to report safety hazards and maintain the mechanical integrity of vessels, which is crucial for preventing maritime accidents in Nigeria's complex waterways.</w:t>
      </w:r>
    </w:p>
    <w:bookmarkEnd w:id="22"/>
    <w:bookmarkStart w:id="23" w:name="strategic-and-economic-context"/>
    <w:p>
      <w:pPr>
        <w:pStyle w:val="Heading2"/>
      </w:pPr>
      <w:r>
        <w:t xml:space="preserve">Strategic and Economic Context</w:t>
      </w:r>
    </w:p>
    <w:p>
      <w:pPr>
        <w:pStyle w:val="FirstParagraph"/>
      </w:pPr>
      <w:r>
        <w:t xml:space="preserve">Federal Ministry of Transportation. (2021).</w:t>
      </w:r>
      <w:r>
        <w:t xml:space="preserve"> </w:t>
      </w:r>
      <w:r>
        <w:rPr>
          <w:iCs/>
          <w:i/>
        </w:rPr>
        <w:t xml:space="preserve">National Maritime Policy of Nigeria</w:t>
      </w:r>
      <w:r>
        <w:t xml:space="preserve">. Abuja: Federal Republic of Nigeria.</w:t>
      </w:r>
    </w:p>
    <w:p>
      <w:pPr>
        <w:pStyle w:val="BodyText"/>
      </w:pPr>
      <w:r>
        <w:t xml:space="preserve">This policy document outlines the government's strategic vision for the maritime sector, including the development of inland waterways and port infrastructure. It is highly relevant to Abuja as it dictates government spending and regulatory focus. For the Marine Engineer, this source highlights emerging opportunities in inland waterway transport engineering and the modernization of Nigeria's port facilities. It underscores the need for engineers who can adapt to both deep-sea and riverine engineering challenges within the Nigerian context.</w:t>
      </w:r>
    </w:p>
    <w:p>
      <w:pPr>
        <w:pStyle w:val="BodyText"/>
      </w:pPr>
      <w:r>
        <w:t xml:space="preserve">Okoro, C., &amp; Adebayo, T. (2020). "Challenges of Marine Engineering Maintenance in Nigerian Ports."</w:t>
      </w:r>
      <w:r>
        <w:t xml:space="preserve"> </w:t>
      </w:r>
      <w:r>
        <w:rPr>
          <w:iCs/>
          <w:i/>
        </w:rPr>
        <w:t xml:space="preserve">Journal of Nigerian Maritime Studies</w:t>
      </w:r>
      <w:r>
        <w:t xml:space="preserve">, 12(3), 45-62.</w:t>
      </w:r>
    </w:p>
    <w:p>
      <w:pPr>
        <w:pStyle w:val="BodyText"/>
      </w:pPr>
      <w:r>
        <w:t xml:space="preserve">This peer-reviewed article provides a critical analysis of the technical challenges faced by Marine Engineers in Nigeria, such as parts scarcity and infrastructure decay. It offers a realistic perspective on the daily operational hurdles in the industry. For an engineer in Abuja planning a career in the sector, this study provides valuable insight into the problem-solving skills required to maintain vessel efficiency in a resource-constrained environment. It also advocates for better regulatory enforcement, linking back to the roles of agencies based in the capital.</w:t>
      </w:r>
    </w:p>
    <w:bookmarkEnd w:id="23"/>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Nigeria and Abuja</dc:title>
  <dc:creator/>
  <dc:language>en</dc:language>
  <cp:keywords/>
  <dcterms:created xsi:type="dcterms:W3CDTF">2026-08-06T23:01:42Z</dcterms:created>
  <dcterms:modified xsi:type="dcterms:W3CDTF">2026-08-06T23:01:42Z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