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21" w:name="annotated-bibliography"/>
    <w:p>
      <w:pPr>
        <w:pStyle w:val="Heading1"/>
      </w:pPr>
      <w:r>
        <w:t xml:space="preserve">Annotated Bibliography</w:t>
      </w:r>
    </w:p>
    <w:bookmarkStart w:id="20" w:name="X8e1f22a0bdf7d88557ea67163c772bdd2d999fd"/>
    <w:p>
      <w:pPr>
        <w:pStyle w:val="Heading2"/>
      </w:pPr>
      <w:r>
        <w:t xml:space="preserve">Marine Engineering Education, Regulation, and Career Pathways in Pakistan Islamabad</w:t>
      </w:r>
    </w:p>
    <w:p>
      <w:pPr>
        <w:pStyle w:val="FirstParagraph"/>
      </w:pPr>
      <w:r>
        <w:rPr>
          <w:bCs/>
          <w:b/>
        </w:rPr>
        <w:t xml:space="preserve">Prepared for:</w:t>
      </w:r>
      <w:r>
        <w:t xml:space="preserve"> </w:t>
      </w:r>
      <w:r>
        <w:t xml:space="preserve">Prospective Marine Engineers and Industry Stakeholders</w:t>
      </w:r>
    </w:p>
    <w:p>
      <w:pPr>
        <w:pStyle w:val="BodyText"/>
      </w:pPr>
      <w:r>
        <w:rPr>
          <w:bCs/>
          <w:b/>
        </w:rPr>
        <w:t xml:space="preserve">Location Context:</w:t>
      </w:r>
      <w:r>
        <w:t xml:space="preserve"> </w:t>
      </w:r>
      <w:r>
        <w:t xml:space="preserve">Islamabad, Pakistan</w:t>
      </w:r>
    </w:p>
    <w:bookmarkEnd w:id="20"/>
    <w:bookmarkEnd w:id="21"/>
    <w:p>
      <w:pPr>
        <w:pStyle w:val="BodyText"/>
      </w:pPr>
      <w:r>
        <w:t xml:space="preserve">This annotated bibliography compiles essential resources regarding the profession of the</w:t>
      </w:r>
      <w:r>
        <w:t xml:space="preserve"> </w:t>
      </w:r>
      <w:r>
        <w:rPr>
          <w:bCs/>
          <w:b/>
        </w:rPr>
        <w:t xml:space="preserve">Marine Engineer</w:t>
      </w:r>
      <w:r>
        <w:t xml:space="preserve"> </w:t>
      </w:r>
      <w:r>
        <w:t xml:space="preserve">within the context of</w:t>
      </w:r>
      <w:r>
        <w:t xml:space="preserve"> </w:t>
      </w:r>
      <w:r>
        <w:rPr>
          <w:bCs/>
          <w:b/>
        </w:rPr>
        <w:t xml:space="preserve">Pakistan Islamabad</w:t>
      </w:r>
      <w:r>
        <w:t xml:space="preserve">. While Islamabad is an inland capital, it serves as the administrative hub for the Pakistan Merchant Navy, housing the Pakistan National Shipping Corporation (PNSC) and the Directorate General of Shipping. This document explores regulatory frameworks, educational institutions, and technical standards relevant to aspiring engineers in the region.</w:t>
      </w:r>
    </w:p>
    <w:p>
      <w:pPr>
        <w:pStyle w:val="BodyText"/>
      </w:pPr>
      <w:r>
        <w:t xml:space="preserve"> </w:t>
      </w:r>
      <w:r>
        <w:t xml:space="preserve">Directorate General of Shipping. (2023).</w:t>
      </w:r>
      <w:r>
        <w:t xml:space="preserve"> </w:t>
      </w:r>
      <w:r>
        <w:rPr>
          <w:iCs/>
          <w:i/>
        </w:rPr>
        <w:t xml:space="preserve">Merchant Shipping Ordinance and Rules of Pakistan</w:t>
      </w:r>
      <w:r>
        <w:t xml:space="preserve">. Government of Pakistan, Ministry of Maritime Affairs. Islamabad.</w:t>
      </w:r>
      <w:r>
        <w:t xml:space="preserve"> </w:t>
      </w:r>
    </w:p>
    <w:p>
      <w:pPr>
        <w:pStyle w:val="BodyText"/>
      </w:pPr>
      <w:r>
        <w:t xml:space="preserve">This primary legal document outlines the statutory requirements for seafarers in Pakistan. For a Marine Engineer in Islamabad, this text is critical as it details the certification standards mandated by the Directorate General of Shipping (DGS), located in the capital. It covers the hierarchy of engineering ranks, from Cadet to Chief Engineer, and specifies the medical and academic prerequisites. This source is indispensable for understanding the legal framework governing the profession within the country.</w:t>
      </w:r>
    </w:p>
    <w:p>
      <w:pPr>
        <w:pStyle w:val="BodyText"/>
      </w:pPr>
      <w:r>
        <w:t xml:space="preserve"> </w:t>
      </w:r>
      <w:r>
        <w:t xml:space="preserve">International Maritime Organization (IMO). (2018).</w:t>
      </w:r>
      <w:r>
        <w:t xml:space="preserve"> </w:t>
      </w:r>
      <w:r>
        <w:rPr>
          <w:iCs/>
          <w:i/>
        </w:rPr>
        <w:t xml:space="preserve">STCW Code: Standards of Training, Certification and Watchkeeping for Seafarers</w:t>
      </w:r>
      <w:r>
        <w:t xml:space="preserve">. London: IMO Publishing.</w:t>
      </w:r>
      <w:r>
        <w:t xml:space="preserve"> </w:t>
      </w:r>
    </w:p>
    <w:p>
      <w:pPr>
        <w:pStyle w:val="BodyText"/>
      </w:pPr>
      <w:r>
        <w:t xml:space="preserve">Although an international body, the IMO's STCW Code is the operational standard enforced by the Pakistan Maritime Security Agency and the DGS in Islamabad. This document details the specific technical competencies a Marine Engineer must possess, including engine room resource management and safety procedures. For students in Islamabad preparing for their licensing exams, this text provides the global benchmark against which their local training is measured.</w:t>
      </w:r>
    </w:p>
    <w:p>
      <w:pPr>
        <w:pStyle w:val="BodyText"/>
      </w:pPr>
      <w:r>
        <w:t xml:space="preserve"> </w:t>
      </w:r>
      <w:r>
        <w:t xml:space="preserve">Pakistan National Shipping Corporation (PNSC). (2022).</w:t>
      </w:r>
      <w:r>
        <w:t xml:space="preserve"> </w:t>
      </w:r>
      <w:r>
        <w:rPr>
          <w:iCs/>
          <w:i/>
        </w:rPr>
        <w:t xml:space="preserve">Annual Report: Fleet Operations and Human Resource Development</w:t>
      </w:r>
      <w:r>
        <w:t xml:space="preserve">. PNSC Headquarters, Islamabad.</w:t>
      </w:r>
      <w:r>
        <w:t xml:space="preserve"> </w:t>
      </w:r>
    </w:p>
    <w:p>
      <w:pPr>
        <w:pStyle w:val="BodyText"/>
      </w:pPr>
      <w:r>
        <w:t xml:space="preserve">PNSC is the state-owned shipping line headquartered in Islamabad. This annual report provides valuable insight into the domestic demand for Marine Engineers. It highlights the corporation's recruitment drives, training initiatives for cadets, and the technical specifications of the fleet. For a career-oriented individual in Islamabad, this source offers practical data on employment opportunities and the specific technical skills currently valued by Pakistan's primary maritime employer.</w:t>
      </w:r>
    </w:p>
    <w:p>
      <w:pPr>
        <w:pStyle w:val="BodyText"/>
      </w:pPr>
      <w:r>
        <w:t xml:space="preserve"> </w:t>
      </w:r>
      <w:r>
        <w:t xml:space="preserve">Nautical Institute. (2021).</w:t>
      </w:r>
      <w:r>
        <w:t xml:space="preserve"> </w:t>
      </w:r>
      <w:r>
        <w:rPr>
          <w:iCs/>
          <w:i/>
        </w:rPr>
        <w:t xml:space="preserve">Marine Engineering Knowledge and Understanding: A Guide for Students</w:t>
      </w:r>
      <w:r>
        <w:t xml:space="preserve">. London: Nautical Institute.</w:t>
      </w:r>
      <w:r>
        <w:t xml:space="preserve"> </w:t>
      </w:r>
    </w:p>
    <w:p>
      <w:pPr>
        <w:pStyle w:val="BodyText"/>
      </w:pPr>
      <w:r>
        <w:t xml:space="preserve">This technical guide is widely used in maritime academies across Pakistan, including those affiliated with universities in Islamabad and Rawalpindi. It covers core engineering subjects such as thermodynamics, fluid mechanics, and marine propulsion. The text is particularly useful for Marine Engineering students in Islamabad who are preparing for the rigorous oral and written examinations conducted by the DGS. It bridges the gap between theoretical academic study and practical shipboard application.</w:t>
      </w:r>
    </w:p>
    <w:p>
      <w:pPr>
        <w:pStyle w:val="BodyText"/>
      </w:pPr>
      <w:r>
        <w:t xml:space="preserve"> </w:t>
      </w:r>
      <w:r>
        <w:t xml:space="preserve">University of Engineering and Technology (UET), Peshawar &amp; Islamabad Campus Collaborations. (2020).</w:t>
      </w:r>
      <w:r>
        <w:t xml:space="preserve"> </w:t>
      </w:r>
      <w:r>
        <w:rPr>
          <w:iCs/>
          <w:i/>
        </w:rPr>
        <w:t xml:space="preserve">Curriculum for Bachelor of Science in Marine Engineering</w:t>
      </w:r>
      <w:r>
        <w:t xml:space="preserve">. Ministry of Federal Education and Professional Training.</w:t>
      </w:r>
      <w:r>
        <w:t xml:space="preserve"> </w:t>
      </w:r>
    </w:p>
    <w:p>
      <w:pPr>
        <w:pStyle w:val="BodyText"/>
      </w:pPr>
      <w:r>
        <w:t xml:space="preserve">While UET Peshawar is a primary hub, the academic standards are often coordinated with federal institutions in Islamabad. This document outlines the academic curriculum required to become a licensed Marine Engineer in Pakistan. It details the four-year degree structure, emphasizing the balance between classroom theory and mandatory sea time. For prospective students in Islamabad, this resource clarifies the educational pathway and the accreditation standards required to be eligible for DGS licensing.</w:t>
      </w:r>
    </w:p>
    <w:p>
      <w:pPr>
        <w:pStyle w:val="BodyText"/>
      </w:pPr>
      <w:r>
        <w:t xml:space="preserve"> </w:t>
      </w:r>
      <w:r>
        <w:t xml:space="preserve">Pakistan Maritime Security Agency (PMSA). (2023).</w:t>
      </w:r>
      <w:r>
        <w:t xml:space="preserve"> </w:t>
      </w:r>
      <w:r>
        <w:rPr>
          <w:iCs/>
          <w:i/>
        </w:rPr>
        <w:t xml:space="preserve">Port Safety and Environmental Protection Regulations</w:t>
      </w:r>
      <w:r>
        <w:t xml:space="preserve">. PMSA Headquarters, Islamabad.</w:t>
      </w:r>
      <w:r>
        <w:t xml:space="preserve"> </w:t>
      </w:r>
    </w:p>
    <w:p>
      <w:pPr>
        <w:pStyle w:val="BodyText"/>
      </w:pPr>
      <w:r>
        <w:t xml:space="preserve">Marine Engineers are responsible for the environmental compliance of vessels. This document, issued by the PMSA based in Islamabad, outlines regulations regarding oil discharge, waste management, and emissions. It is crucial for engineers to understand these local and international environmental laws to avoid penalties. This source is particularly relevant for engineers managing vessels that call at Pakistani ports like Karachi and Port Qasim, ensuring compliance with national environmental policies.</w:t>
      </w:r>
    </w:p>
    <w:p>
      <w:pPr>
        <w:pStyle w:val="BodyText"/>
      </w:pPr>
      <w:r>
        <w:t xml:space="preserve"> </w:t>
      </w:r>
      <w:r>
        <w:t xml:space="preserve">Classification Society of Pakistan (CSP). (2022).</w:t>
      </w:r>
      <w:r>
        <w:t xml:space="preserve"> </w:t>
      </w:r>
      <w:r>
        <w:rPr>
          <w:iCs/>
          <w:i/>
        </w:rPr>
        <w:t xml:space="preserve">Rules for the Classification of Steel Ships</w:t>
      </w:r>
      <w:r>
        <w:t xml:space="preserve">. CSP Office, Islamabad.</w:t>
      </w:r>
      <w:r>
        <w:t xml:space="preserve"> </w:t>
      </w:r>
    </w:p>
    <w:p>
      <w:pPr>
        <w:pStyle w:val="BodyText"/>
      </w:pPr>
      <w:r>
        <w:t xml:space="preserve">The Classification Society of Pakistan ensures that ships meet specific structural and mechanical standards. This rulebook is a technical reference for Marine Engineers regarding hull integrity, machinery installation, and safety systems. For engineers in Islamabad involved in ship design, surveying, or technical management, this document is a primary reference for ensuring that vessels comply with national classification standards before they are allowed to operate commercially.</w:t>
      </w:r>
    </w:p>
    <w:p>
      <w:pPr>
        <w:pStyle w:val="BodyText"/>
      </w:pPr>
      <w:r>
        <w:t xml:space="preserve"> </w:t>
      </w:r>
      <w:r>
        <w:t xml:space="preserve">World Maritime University (WMU). (2019).</w:t>
      </w:r>
      <w:r>
        <w:t xml:space="preserve"> </w:t>
      </w:r>
      <w:r>
        <w:rPr>
          <w:iCs/>
          <w:i/>
        </w:rPr>
        <w:t xml:space="preserve">Maritime Education and Training in Developing Nations: A Case Study of Pakistan</w:t>
      </w:r>
      <w:r>
        <w:t xml:space="preserve">. Malmö: WMU.</w:t>
      </w:r>
      <w:r>
        <w:t xml:space="preserve"> </w:t>
      </w:r>
    </w:p>
    <w:p>
      <w:pPr>
        <w:pStyle w:val="BodyText"/>
      </w:pPr>
      <w:r>
        <w:t xml:space="preserve">This academic paper provides a broader perspective on the challenges and opportunities within Pakistan's maritime education sector. It discusses the role of Islamabad-based regulatory bodies in improving the quality of Marine Engineering graduates. The study highlights the need for better infrastructure and updated curricula to compete globally. For policymakers and educators in Islamabad, this source offers critical analysis and recommendations for enhancing the professional standards of Marine Engineers in the country.</w:t>
      </w:r>
    </w:p>
    <w:p>
      <w:pPr>
        <w:pStyle w:val="BodyText"/>
      </w:pPr>
      <w:r>
        <w:t xml:space="preserve">Document generated for educational and informational purposes regarding Marine Engineering in Pakistan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Pakistan Islamabad</dc:title>
  <dc:creator/>
  <dc:language>en</dc:language>
  <cp:keywords/>
  <dcterms:created xsi:type="dcterms:W3CDTF">2026-08-07T03:01:41Z</dcterms:created>
  <dcterms:modified xsi:type="dcterms:W3CDTF">2026-08-07T03:01:41Z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