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Qatar</w:t>
      </w:r>
      <w:r>
        <w:t xml:space="preserve"> </w:t>
      </w:r>
      <w:r>
        <w:t xml:space="preserve">Doha</w:t>
      </w:r>
    </w:p>
    <w:bookmarkStart w:id="23" w:name="Xc969484d395d3c7ce1f0932b73acdc67d5227cf"/>
    <w:p>
      <w:pPr>
        <w:pStyle w:val="Heading1"/>
      </w:pPr>
      <w:r>
        <w:t xml:space="preserve">Annotated Bibliography: The Role and Regulation of the Marine Engineer in Qatar Doha</w:t>
      </w:r>
    </w:p>
    <w:p>
      <w:pPr>
        <w:pStyle w:val="FirstParagraph"/>
      </w:pPr>
      <w:r>
        <w:t xml:space="preserve">The following annotated bibliography compiles essential resources regarding the profession of the Marine Engineer within the specific context of Qatar Doha. This collection addresses the technical, regulatory, and environmental challenges faced by marine engineering professionals operating in the Persian Gulf. The selected texts provide a comprehensive overview of the maritime infrastructure in Doha, the legal frameworks governing seafarers, and the technological adaptations required for the region's unique climate and industrial demands.</w:t>
      </w:r>
    </w:p>
    <w:bookmarkStart w:id="20" w:name="introduction"/>
    <w:p>
      <w:pPr>
        <w:pStyle w:val="Heading2"/>
      </w:pPr>
      <w:r>
        <w:t xml:space="preserve">Introduction</w:t>
      </w:r>
    </w:p>
    <w:p>
      <w:pPr>
        <w:pStyle w:val="FirstParagraph"/>
      </w:pPr>
      <w:r>
        <w:t xml:space="preserve">Qatar Doha serves as a critical hub for maritime trade, energy export, and naval operations in the Middle East. The Marine Engineer is a pivotal figure in this ecosystem, responsible for the maintenance and operation of complex propulsion systems, auxiliary machinery, and environmental control systems on vessels ranging from LNG carriers to naval frigates. The documents below explore the intersection of international maritime law, local Qatari regulations, and the practical realities of marine engineering in the Gulf.</w:t>
      </w:r>
    </w:p>
    <w:bookmarkEnd w:id="20"/>
    <w:bookmarkStart w:id="21" w:name="bibliographic-entries"/>
    <w:p>
      <w:pPr>
        <w:pStyle w:val="Heading2"/>
      </w:pPr>
      <w:r>
        <w:t xml:space="preserve">Bibliographic Entries</w:t>
      </w:r>
    </w:p>
    <w:p>
      <w:pPr>
        <w:pStyle w:val="FirstParagraph"/>
      </w:pPr>
      <w:r>
        <w:t xml:space="preserve">International Maritime Organization (IMO). (2018).</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text outlines the global standards for marine engineering competency. For a Marine Engineer seeking employment or practicing in Qatar Doha, this document is mandatory reading. It details the specific certification requirements for engine room resources management and safety. The relevance to Qatar is absolute, as the Qatar Maritime Authority (QMA) aligns its national licensing procedures with these IMO standards. This source is essential for understanding the baseline technical knowledge required to operate machinery on vessels docking at the Port of Doha or the Hamad Port.</w:t>
      </w:r>
    </w:p>
    <w:p>
      <w:pPr>
        <w:pStyle w:val="BodyText"/>
      </w:pPr>
      <w:r>
        <w:t xml:space="preserve">Qatar Maritime Authority (QMA). (2021).</w:t>
      </w:r>
      <w:r>
        <w:t xml:space="preserve"> </w:t>
      </w:r>
      <w:r>
        <w:rPr>
          <w:iCs/>
          <w:i/>
        </w:rPr>
        <w:t xml:space="preserve">Maritime Safety and Security Regulations of the State of Qatar</w:t>
      </w:r>
      <w:r>
        <w:t xml:space="preserve">. Doha: QMA Official Gazette.</w:t>
      </w:r>
    </w:p>
    <w:p>
      <w:pPr>
        <w:pStyle w:val="BodyText"/>
      </w:pPr>
      <w:r>
        <w:t xml:space="preserve">This regulatory framework provides the specific legal environment in which a Marine Engineer operates within Qatari waters. It covers inspection protocols, pollution prevention measures, and emergency response procedures specific to the Doha coastline. For engineers working on local vessels or those servicing ships in Qatari ports, this document dictates compliance requirements. It highlights the strict environmental standards Qatar enforces to protect the marine ecosystem of the Persian Gulf, directly impacting how engineers manage waste oil, ballast water, and emissions.</w:t>
      </w:r>
    </w:p>
    <w:p>
      <w:pPr>
        <w:pStyle w:val="BodyText"/>
      </w:pPr>
      <w:r>
        <w:t xml:space="preserve">Al-Muhannadi, A., &amp; Al-Thani, S. (2019). "Challenges of Marine Engineering in the High-Temperature Environment of the Persian Gulf."</w:t>
      </w:r>
      <w:r>
        <w:t xml:space="preserve"> </w:t>
      </w:r>
      <w:r>
        <w:rPr>
          <w:iCs/>
          <w:i/>
        </w:rPr>
        <w:t xml:space="preserve">Journal of Gulf Maritime Studies</w:t>
      </w:r>
      <w:r>
        <w:t xml:space="preserve">, 12(3), 45-62.</w:t>
      </w:r>
    </w:p>
    <w:p>
      <w:pPr>
        <w:pStyle w:val="BodyText"/>
      </w:pPr>
      <w:r>
        <w:t xml:space="preserve">This academic article addresses the unique thermodynamic challenges faced by Marine Engineers in Qatar Doha. The authors analyze the impact of extreme ambient temperatures and high humidity on diesel engine efficiency, cooling systems, and electrical components. The study provides data-driven insights into maintenance schedules and material degradation rates specific to the region. This resource is highly valuable for engineers tasked with optimizing vessel performance in the Gulf, offering practical solutions for heat stress management in engine rooms.</w:t>
      </w:r>
    </w:p>
    <w:p>
      <w:pPr>
        <w:pStyle w:val="BodyText"/>
      </w:pPr>
      <w:r>
        <w:t xml:space="preserve">Qatar Energy. (2020).</w:t>
      </w:r>
      <w:r>
        <w:t xml:space="preserve"> </w:t>
      </w:r>
      <w:r>
        <w:rPr>
          <w:iCs/>
          <w:i/>
        </w:rPr>
        <w:t xml:space="preserve">Technical Standards for LNG Carrier Operations and Maintenance</w:t>
      </w:r>
      <w:r>
        <w:t xml:space="preserve">. Doha: Qatar Energy Technical Services.</w:t>
      </w:r>
    </w:p>
    <w:p>
      <w:pPr>
        <w:pStyle w:val="BodyText"/>
      </w:pPr>
      <w:r>
        <w:t xml:space="preserve">Given Qatar's status as a leading exporter of Liquefied Natural Gas (LNG), this document is critical for Marine Engineers specializing in gas carriers. It outlines the rigorous safety and maintenance protocols required for cryogenic containment systems and propulsion units used in the North Field expansion projects. Operating out of Doha, engineers must adhere to these standards to ensure the safe transport of LNG. The text provides detailed schematics and procedural guidelines that are indispensable for professionals working on the specialized fleet servicing Qatar's energy sector.</w:t>
      </w:r>
    </w:p>
    <w:p>
      <w:pPr>
        <w:pStyle w:val="BodyText"/>
      </w:pPr>
      <w:r>
        <w:t xml:space="preserve">Hamad Port Company. (2022).</w:t>
      </w:r>
      <w:r>
        <w:t xml:space="preserve"> </w:t>
      </w:r>
      <w:r>
        <w:rPr>
          <w:iCs/>
          <w:i/>
        </w:rPr>
        <w:t xml:space="preserve">Port Operations Manual: Technical Services and Vessel Support</w:t>
      </w:r>
      <w:r>
        <w:t xml:space="preserve">. Doha: Hamad Port Authority.</w:t>
      </w:r>
    </w:p>
    <w:p>
      <w:pPr>
        <w:pStyle w:val="BodyText"/>
      </w:pPr>
      <w:r>
        <w:t xml:space="preserve">This manual details the technical support infrastructure available at Hamad Port, the primary commercial gateway for Qatar Doha. For a Marine Engineer, this document is a practical guide to accessing shore-based power, bunkering services, and emergency repair facilities. It outlines the procedures for reporting technical defects and coordinating with port authorities during vessel calls. Understanding these logistical frameworks is essential for minimizing downtime and ensuring efficient turnaround times for vessels engaged in regional trade.</w:t>
      </w:r>
    </w:p>
    <w:p>
      <w:pPr>
        <w:pStyle w:val="BodyText"/>
      </w:pPr>
      <w:r>
        <w:t xml:space="preserve">Al-Kuwari, M. (2021). "The Impact of Qatar National Vision 2030 on Maritime Infrastructure and Engineering Workforce Development."</w:t>
      </w:r>
      <w:r>
        <w:t xml:space="preserve"> </w:t>
      </w:r>
      <w:r>
        <w:rPr>
          <w:iCs/>
          <w:i/>
        </w:rPr>
        <w:t xml:space="preserve">Qatar Economic Review</w:t>
      </w:r>
      <w:r>
        <w:t xml:space="preserve">, 8(1), 112-129.</w:t>
      </w:r>
    </w:p>
    <w:p>
      <w:pPr>
        <w:pStyle w:val="BodyText"/>
      </w:pPr>
      <w:r>
        <w:t xml:space="preserve">This article explores the strategic alignment of Qatar's maritime sector with the National Vision 2030. It discusses the push for "Qatarization" within the marine engineering workforce, encouraging the training and employment of local nationals in technical roles. For foreign Marine Engineers working in Doha, this text provides context on the evolving labor market and the increasing emphasis on knowledge transfer. It also highlights investments in modernizing port facilities, which will require advanced engineering skills in automation and green technology.</w:t>
      </w:r>
    </w:p>
    <w:p>
      <w:pPr>
        <w:pStyle w:val="BodyText"/>
      </w:pPr>
      <w:r>
        <w:t xml:space="preserve">International Association of Classification Societies (IACS). (2023).</w:t>
      </w:r>
      <w:r>
        <w:t xml:space="preserve"> </w:t>
      </w:r>
      <w:r>
        <w:rPr>
          <w:iCs/>
          <w:i/>
        </w:rPr>
        <w:t xml:space="preserve">Unified Requirements for Machinery and Electrical Installations</w:t>
      </w:r>
      <w:r>
        <w:t xml:space="preserve">. London: IACS.</w:t>
      </w:r>
    </w:p>
    <w:p>
      <w:pPr>
        <w:pStyle w:val="BodyText"/>
      </w:pPr>
      <w:r>
        <w:t xml:space="preserve">While a global standard, this document is rigorously applied by classification societies operating in Qatar Doha, such as Lloyd's Register and DNV. It sets the technical benchmarks for the design and installation of marine machinery. For a Marine Engineer, compliance with these unified requirements is non-negotiable for vessel certification. The text is particularly relevant for engineers involved in the retrofitting of older vessels to meet modern efficiency and safety standards required for operation in Qatari territorial waters.</w:t>
      </w:r>
    </w:p>
    <w:p>
      <w:pPr>
        <w:pStyle w:val="BodyText"/>
      </w:pPr>
      <w:r>
        <w:t xml:space="preserve">Ministry of Environment and Climate Change (Qatar). (2022).</w:t>
      </w:r>
      <w:r>
        <w:t xml:space="preserve"> </w:t>
      </w:r>
      <w:r>
        <w:rPr>
          <w:iCs/>
          <w:i/>
        </w:rPr>
        <w:t xml:space="preserve">Marine Pollution Control Guidelines for Vessels Operating in Qatari Waters</w:t>
      </w:r>
      <w:r>
        <w:t xml:space="preserve">. Doha: MECC Publications.</w:t>
      </w:r>
    </w:p>
    <w:p>
      <w:pPr>
        <w:pStyle w:val="BodyText"/>
      </w:pPr>
      <w:r>
        <w:t xml:space="preserve">This guideline document emphasizes Qatar's commitment to environmental sustainability. It outlines strict regulations regarding the discharge of oily waste, sewage, and garbage from vessels. For the Marine Engineer, this translates into specific operational duties regarding the maintenance of oil discharge monitoring equipment and sewage treatment plants. The document is crucial for ensuring that engineering practices in Doha align with international environmental conventions and local conservation efforts, avoiding legal penalties and environmental harm.</w:t>
      </w:r>
    </w:p>
    <w:bookmarkEnd w:id="21"/>
    <w:bookmarkStart w:id="22" w:name="conclusion"/>
    <w:p>
      <w:pPr>
        <w:pStyle w:val="Heading2"/>
      </w:pPr>
      <w:r>
        <w:t xml:space="preserve">Conclusion</w:t>
      </w:r>
    </w:p>
    <w:p>
      <w:pPr>
        <w:pStyle w:val="FirstParagraph"/>
      </w:pPr>
      <w:r>
        <w:t xml:space="preserve">The profession of the Marine Engineer in Qatar Doha is defined by a convergence of high technical standards, strict regulatory compliance, and environmental responsibility. The resources listed above provide a comprehensive foundation for understanding the operational landscape. From the global mandates of the IMO to the specific thermal challenges of the Persian Gulf and the strategic goals of Qatar National Vision 2030, these texts illustrate the complexity and importance of marine engineering in supporting Qatar's maritime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Qatar Doha</dc:title>
  <dc:creator/>
  <dc:language>en</dc:language>
  <cp:keywords/>
  <dcterms:created xsi:type="dcterms:W3CDTF">2026-08-07T08:04:03Z</dcterms:created>
  <dcterms:modified xsi:type="dcterms:W3CDTF">2026-08-07T08:04:03Z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