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Marine</w:t>
      </w:r>
      <w:r>
        <w:t xml:space="preserve"> </w:t>
      </w:r>
      <w:r>
        <w:t xml:space="preserve">Engineering</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4" w:name="X802f2f97ff83fa99e808c51bf493cb3a3e8f0c4"/>
    <w:p>
      <w:pPr>
        <w:pStyle w:val="Heading1"/>
      </w:pPr>
      <w:r>
        <w:t xml:space="preserve">Annotated Bibliography: The Role of the Marine Engineer in the United Kingdom, with a Focus on Birmingham</w:t>
      </w:r>
    </w:p>
    <w:p>
      <w:pPr>
        <w:pStyle w:val="FirstParagraph"/>
      </w:pPr>
      <w:r>
        <w:t xml:space="preserve">This annotated bibliography compiles key resources regarding the profession of the Marine Engineer within the context of the United Kingdom. Special attention is given to the relevance of these roles in Birmingham, a city historically rooted in heavy engineering and currently a hub for advanced manufacturing and maritime technology supply chains. The following entries explore regulatory frameworks, educational pathways, industry trends, and the specific economic intersection between Birmingham's industrial heritage and modern marine engineering.</w:t>
      </w:r>
    </w:p>
    <w:bookmarkStart w:id="20" w:name="regulatory-and-professional-standards"/>
    <w:p>
      <w:pPr>
        <w:pStyle w:val="Heading2"/>
      </w:pPr>
      <w:r>
        <w:t xml:space="preserve">Regulatory and Professional Standards</w:t>
      </w:r>
    </w:p>
    <w:p>
      <w:pPr>
        <w:pStyle w:val="FirstParagraph"/>
      </w:pPr>
      <w:r>
        <w:t xml:space="preserve">Maritime and Coastguard Agency (MCA). (2023).</w:t>
      </w:r>
      <w:r>
        <w:t xml:space="preserve"> </w:t>
      </w:r>
      <w:r>
        <w:rPr>
          <w:iCs/>
          <w:i/>
        </w:rPr>
        <w:t xml:space="preserve">Marine Engineering Cadet Training and Certification Guidelines</w:t>
      </w:r>
      <w:r>
        <w:t xml:space="preserve">. London: UK Government.</w:t>
      </w:r>
    </w:p>
    <w:p>
      <w:pPr>
        <w:pStyle w:val="BodyText"/>
      </w:pPr>
      <w:r>
        <w:t xml:space="preserve">This official government publication outlines the statutory requirements for becoming a certified Marine Engineer Officer in the United Kingdom. It details the STCW (Standards of Training, Certification and Watchkeeping) compliance necessary for UK-flagged vessels. For a prospective Marine Engineer in Birmingham, this document is critical as it defines the academic and practical milestones required by local maritime colleges and training providers. It emphasizes the rigorous safety standards that UK engineers must uphold, reflecting the high reputation of British maritime professionals globally.</w:t>
      </w:r>
    </w:p>
    <w:p>
      <w:pPr>
        <w:pStyle w:val="BodyText"/>
      </w:pPr>
      <w:r>
        <w:t xml:space="preserve">Keywords: MCA, STCW, Certification, UK Regulations, Marine Engineer Training.</w:t>
      </w:r>
    </w:p>
    <w:p>
      <w:pPr>
        <w:pStyle w:val="BodyText"/>
      </w:pPr>
      <w:r>
        <w:t xml:space="preserve">Institute of Marine Engineering, Science and Technology (IMarEST). (2022).</w:t>
      </w:r>
      <w:r>
        <w:t xml:space="preserve"> </w:t>
      </w:r>
      <w:r>
        <w:rPr>
          <w:iCs/>
          <w:i/>
        </w:rPr>
        <w:t xml:space="preserve">Engineering the Future: The State of the Marine Industry in the UK</w:t>
      </w:r>
      <w:r>
        <w:t xml:space="preserve">. London: IMarEST.</w:t>
      </w:r>
    </w:p>
    <w:p>
      <w:pPr>
        <w:pStyle w:val="BodyText"/>
      </w:pPr>
      <w:r>
        <w:t xml:space="preserve">IMarEST is the leading professional body for marine engineers in the United Kingdom. This report provides a comprehensive analysis of the current workforce demographics and future skill gaps. It highlights the growing demand for engineers with expertise in green technologies and digitalization. The report is particularly relevant to Birmingham, as it discusses the inland supply chain's role in supporting coastal shipyards. It underscores how Birmingham's engineering talent pool contributes to the broader UK maritime sector, even though the city is landlocked.</w:t>
      </w:r>
    </w:p>
    <w:p>
      <w:pPr>
        <w:pStyle w:val="BodyText"/>
      </w:pPr>
      <w:r>
        <w:t xml:space="preserve">Keywords: IMarEST, Workforce Analysis, Green Technology, UK Maritime Sector.</w:t>
      </w:r>
    </w:p>
    <w:bookmarkEnd w:id="20"/>
    <w:bookmarkStart w:id="21" w:name="education-and-training-in-the-midlands"/>
    <w:p>
      <w:pPr>
        <w:pStyle w:val="Heading2"/>
      </w:pPr>
      <w:r>
        <w:t xml:space="preserve">Education and Training in the Midlands</w:t>
      </w:r>
    </w:p>
    <w:p>
      <w:pPr>
        <w:pStyle w:val="FirstParagraph"/>
      </w:pPr>
      <w:r>
        <w:t xml:space="preserve">University of Birmingham. (2023).</w:t>
      </w:r>
      <w:r>
        <w:t xml:space="preserve"> </w:t>
      </w:r>
      <w:r>
        <w:rPr>
          <w:iCs/>
          <w:i/>
        </w:rPr>
        <w:t xml:space="preserve">Department of Mechanical Engineering: Marine and Offshore Engineering Modules</w:t>
      </w:r>
      <w:r>
        <w:t xml:space="preserve">. Birmingham: University of Birmingham Press.</w:t>
      </w:r>
    </w:p>
    <w:p>
      <w:pPr>
        <w:pStyle w:val="BodyText"/>
      </w:pPr>
      <w:r>
        <w:t xml:space="preserve">This academic resource details the specialized curriculum offered by one of the United Kingdom's leading research universities. It focuses on the theoretical and practical aspects of marine propulsion, hull design, and offshore structures. For students in Birmingham, this document illustrates the pathway from higher education to professional practice as a Marine Engineer. It highlights the university's partnerships with industry leaders, demonstrating how Birmingham serves as an intellectual hub for marine engineering innovation within the UK.</w:t>
      </w:r>
    </w:p>
    <w:p>
      <w:pPr>
        <w:pStyle w:val="BodyText"/>
      </w:pPr>
      <w:r>
        <w:t xml:space="preserve">Keywords: University of Birmingham, Higher Education, Marine Propulsion, Academic Pathways.</w:t>
      </w:r>
    </w:p>
    <w:p>
      <w:pPr>
        <w:pStyle w:val="BodyText"/>
      </w:pPr>
      <w:r>
        <w:t xml:space="preserve">Birmingham Metropolitan College. (2022).</w:t>
      </w:r>
      <w:r>
        <w:t xml:space="preserve"> </w:t>
      </w:r>
      <w:r>
        <w:rPr>
          <w:iCs/>
          <w:i/>
        </w:rPr>
        <w:t xml:space="preserve">Advanced Apprenticeships in Marine Engineering and Fabrication</w:t>
      </w:r>
      <w:r>
        <w:t xml:space="preserve">. Birmingham: BMet.</w:t>
      </w:r>
    </w:p>
    <w:p>
      <w:pPr>
        <w:pStyle w:val="BodyText"/>
      </w:pPr>
      <w:r>
        <w:t xml:space="preserve">This brochure outlines vocational training opportunities specifically available in Birmingham. It details apprenticeship programs that combine classroom learning with on-the-job training in local engineering firms that supply the maritime industry. This resource is vital for understanding the practical entry routes into the profession for residents of Birmingham. It emphasizes the city's strong tradition of hands-on engineering and its contribution to the skilled labor force required by UK shipyards and marine service companies.</w:t>
      </w:r>
    </w:p>
    <w:p>
      <w:pPr>
        <w:pStyle w:val="BodyText"/>
      </w:pPr>
      <w:r>
        <w:t xml:space="preserve">Keywords: Apprenticeships, Vocational Training, Birmingham Metropolitan College, Skilled Labor.</w:t>
      </w:r>
    </w:p>
    <w:bookmarkEnd w:id="21"/>
    <w:bookmarkStart w:id="22" w:name="X25d0c83e539464d7c1f64afa0f4c43b10777594"/>
    <w:p>
      <w:pPr>
        <w:pStyle w:val="Heading2"/>
      </w:pPr>
      <w:r>
        <w:t xml:space="preserve">Industry Trends and Technological Innovation</w:t>
      </w:r>
    </w:p>
    <w:p>
      <w:pPr>
        <w:pStyle w:val="FirstParagraph"/>
      </w:pPr>
      <w:r>
        <w:t xml:space="preserve">British Marine. (2023).</w:t>
      </w:r>
      <w:r>
        <w:t xml:space="preserve"> </w:t>
      </w:r>
      <w:r>
        <w:rPr>
          <w:iCs/>
          <w:i/>
        </w:rPr>
        <w:t xml:space="preserve">Decarbonization Strategies for the UK Maritime Sector</w:t>
      </w:r>
      <w:r>
        <w:t xml:space="preserve">. London: British Marine Association.</w:t>
      </w:r>
    </w:p>
    <w:p>
      <w:pPr>
        <w:pStyle w:val="BodyText"/>
      </w:pPr>
      <w:r>
        <w:t xml:space="preserve">This industry report focuses on the transition to low-carbon fuels and energy-efficient vessel designs. It discusses the role of the Marine Engineer in implementing these technologies. The document is significant for Birmingham because the city is home to numerous advanced manufacturing firms producing components for hybrid and electric marine systems. It illustrates how the "Green Industrial Revolution" in the United Kingdom is creating new opportunities for marine engineers based in inland manufacturing hubs like Birmingham.</w:t>
      </w:r>
    </w:p>
    <w:p>
      <w:pPr>
        <w:pStyle w:val="BodyText"/>
      </w:pPr>
      <w:r>
        <w:t xml:space="preserve">Keywords: Decarbonization, Green Shipping, Advanced Manufacturing, UK Industry.</w:t>
      </w:r>
    </w:p>
    <w:p>
      <w:pPr>
        <w:pStyle w:val="BodyText"/>
      </w:pPr>
      <w:r>
        <w:t xml:space="preserve">Rolls-Royce Holdings plc. (2022).</w:t>
      </w:r>
      <w:r>
        <w:t xml:space="preserve"> </w:t>
      </w:r>
      <w:r>
        <w:rPr>
          <w:iCs/>
          <w:i/>
        </w:rPr>
        <w:t xml:space="preserve">Marine Power Systems: Innovation and Engineering Excellence</w:t>
      </w:r>
      <w:r>
        <w:t xml:space="preserve">. Derby/Birmingham: Rolls-Royce Corporate Publications.</w:t>
      </w:r>
    </w:p>
    <w:p>
      <w:pPr>
        <w:pStyle w:val="BodyText"/>
      </w:pPr>
      <w:r>
        <w:t xml:space="preserve">Rolls-Royce is a global leader in marine power systems with significant engineering operations in the West Midlands, including Birmingham. This publication showcases the cutting-edge technology developed by their marine division. It provides insight into the high-level engineering challenges faced by professionals in the field, such as turbine efficiency and emissions reduction. For a Marine Engineer in Birmingham, this document represents the pinnacle of local industry achievement and the type of complex engineering work available in the region.</w:t>
      </w:r>
    </w:p>
    <w:p>
      <w:pPr>
        <w:pStyle w:val="BodyText"/>
      </w:pPr>
      <w:r>
        <w:t xml:space="preserve">Keywords: Rolls-Royce, Marine Propulsion, West Midlands, Engineering Innovation.</w:t>
      </w:r>
    </w:p>
    <w:bookmarkEnd w:id="22"/>
    <w:bookmarkStart w:id="23" w:name="economic-and-regional-context"/>
    <w:p>
      <w:pPr>
        <w:pStyle w:val="Heading2"/>
      </w:pPr>
      <w:r>
        <w:t xml:space="preserve">Economic and Regional Context</w:t>
      </w:r>
    </w:p>
    <w:p>
      <w:pPr>
        <w:pStyle w:val="FirstParagraph"/>
      </w:pPr>
      <w:r>
        <w:t xml:space="preserve">West Midlands Combined Authority (WMCA). (2023).</w:t>
      </w:r>
      <w:r>
        <w:t xml:space="preserve"> </w:t>
      </w:r>
      <w:r>
        <w:rPr>
          <w:iCs/>
          <w:i/>
        </w:rPr>
        <w:t xml:space="preserve">The Future of Advanced Manufacturing in the West Midlands</w:t>
      </w:r>
      <w:r>
        <w:t xml:space="preserve">. Birmingham: WMCA.</w:t>
      </w:r>
    </w:p>
    <w:p>
      <w:pPr>
        <w:pStyle w:val="BodyText"/>
      </w:pPr>
      <w:r>
        <w:t xml:space="preserve">This strategic document outlines the economic vision for the region, identifying marine and offshore engineering as key growth sectors. It highlights Birmingham's role as a logistics and manufacturing center supporting the UK's coastal ports. The report is essential for understanding the economic ecosystem in which a Marine Engineer in Birmingham operates. It demonstrates how the city's industrial infrastructure supports the wider United Kingdom maritime industry through supply chain integration and technological development.</w:t>
      </w:r>
    </w:p>
    <w:p>
      <w:pPr>
        <w:pStyle w:val="BodyText"/>
      </w:pPr>
      <w:r>
        <w:t xml:space="preserve">Keywords: West Midlands, Economic Strategy, Supply Chain, Regional Development.</w:t>
      </w:r>
    </w:p>
    <w:p>
      <w:pPr>
        <w:pStyle w:val="BodyText"/>
      </w:pPr>
      <w:r>
        <w:t xml:space="preserve">National Maritime Museum. (2021).</w:t>
      </w:r>
      <w:r>
        <w:t xml:space="preserve"> </w:t>
      </w:r>
      <w:r>
        <w:rPr>
          <w:iCs/>
          <w:i/>
        </w:rPr>
        <w:t xml:space="preserve">The History of British Shipbuilding and Engineering</w:t>
      </w:r>
      <w:r>
        <w:t xml:space="preserve">. Greenwich: NMM Publications.</w:t>
      </w:r>
    </w:p>
    <w:p>
      <w:pPr>
        <w:pStyle w:val="BodyText"/>
      </w:pPr>
      <w:r>
        <w:t xml:space="preserve">While focused on coastal history, this text provides crucial context for the engineering traditions that underpin the modern profession. It traces the lineage of British engineering excellence, which is deeply rooted in the Midlands' metalworking heritage. For a Marine Engineer in Birmingham, this historical perspective connects the city's past as the "Workshop of the World" to its present-day contributions to the UK maritime sector. It reinforces the cultural and professional identity of engineers working in this field within the United Kingdom.</w:t>
      </w:r>
    </w:p>
    <w:p>
      <w:pPr>
        <w:pStyle w:val="BodyText"/>
      </w:pPr>
      <w:r>
        <w:t xml:space="preserve">Keywords: Maritime History, British Engineering, Cultural Heritage, Professional Identity.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Marine Engineering in Birmingham, United Kingdom</dc:title>
  <dc:creator/>
  <dc:language>en</dc:language>
  <cp:keywords/>
  <dcterms:created xsi:type="dcterms:W3CDTF">2026-08-07T02:16:31Z</dcterms:created>
  <dcterms:modified xsi:type="dcterms:W3CDTF">2026-08-07T02:16:31Z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