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Córdoba,</w:t>
      </w:r>
      <w:r>
        <w:t xml:space="preserve"> </w:t>
      </w:r>
      <w:r>
        <w:t xml:space="preserve">Argentina</w:t>
      </w:r>
    </w:p>
    <w:bookmarkStart w:id="21" w:name="X80556602aafaf67d379a1c77686f5749d65a4de"/>
    <w:p>
      <w:pPr>
        <w:pStyle w:val="Heading1"/>
      </w:pPr>
      <w:r>
        <w:t xml:space="preserve">Annotated Bibliography: The Marketing Manager in Córdoba, Argentina</w:t>
      </w:r>
    </w:p>
    <w:p>
      <w:pPr>
        <w:pStyle w:val="FirstParagraph"/>
      </w:pPr>
      <w:r>
        <w:rPr>
          <w:bCs/>
          <w:b/>
        </w:rPr>
        <w:t xml:space="preserve">Introduction:</w:t>
      </w:r>
      <w:r>
        <w:t xml:space="preserve"> </w:t>
      </w:r>
      <w:r>
        <w:t xml:space="preserve">The role of the Marketing Manager in Córdoba, Argentina, is distinct due to the province's unique economic structure. As the second-largest economic hub in the country, Córdoba serves as the epicenter for the automotive industry, information technology (IT), and agriculture. This annotated bibliography compiles essential resources that analyze the specific competencies, digital strategies, and cultural nuances required for marketing professionals operating within this specific Argentine context. The selected texts range from local economic reports to global marketing frameworks adapted for the Latin American market.</w:t>
      </w:r>
    </w:p>
    <w:bookmarkStart w:id="20" w:name="selected-bibliography"/>
    <w:p>
      <w:pPr>
        <w:pStyle w:val="Heading2"/>
      </w:pPr>
      <w:r>
        <w:t xml:space="preserve">Selected Bibliography</w:t>
      </w:r>
    </w:p>
    <w:p>
      <w:pPr>
        <w:pStyle w:val="FirstParagraph"/>
      </w:pPr>
      <w:r>
        <w:t xml:space="preserve"> </w:t>
      </w:r>
      <w:r>
        <w:t xml:space="preserve">Cámara de Comercio e Industria Argentina-Alemana (CCIAA). (2023).</w:t>
      </w:r>
      <w:r>
        <w:t xml:space="preserve"> </w:t>
      </w:r>
      <w:r>
        <w:rPr>
          <w:iCs/>
          <w:i/>
        </w:rPr>
        <w:t xml:space="preserve">Informe de Competitividad y Clima de Negocios en Córdoba</w:t>
      </w:r>
      <w:r>
        <w:t xml:space="preserve">. Buenos Aires: CCIAA Publications.</w:t>
      </w:r>
      <w:r>
        <w:t xml:space="preserve"> </w:t>
      </w:r>
    </w:p>
    <w:p>
      <w:pPr>
        <w:pStyle w:val="BodyText"/>
      </w:pPr>
      <w:r>
        <w:t xml:space="preserve">This report is a critical resource for understanding the macroeconomic environment in which a Marketing Manager in Córdoba operates. It details the province's industrial clusters, particularly the automotive sector in the "Córdoba Industrial Park." For a marketing professional, this document provides data on consumer purchasing power, B2B trends, and the influence of foreign direct investment on local market dynamics. It is essential for developing market entry strategies or positioning products within the industrial supply chain.</w:t>
      </w:r>
    </w:p>
    <w:p>
      <w:pPr>
        <w:pStyle w:val="BodyText"/>
      </w:pPr>
      <w:r>
        <w:t xml:space="preserve"> </w:t>
      </w:r>
      <w:r>
        <w:t xml:space="preserve">Kotler, P., &amp; Keller, K. L. (2022).</w:t>
      </w:r>
      <w:r>
        <w:t xml:space="preserve"> </w:t>
      </w:r>
      <w:r>
        <w:rPr>
          <w:iCs/>
          <w:i/>
        </w:rPr>
        <w:t xml:space="preserve">Marketing Management (16th Edition)</w:t>
      </w:r>
      <w:r>
        <w:t xml:space="preserve">. Pearson Education.</w:t>
      </w:r>
      <w:r>
        <w:t xml:space="preserve"> </w:t>
      </w:r>
    </w:p>
    <w:p>
      <w:pPr>
        <w:pStyle w:val="BodyText"/>
      </w:pPr>
      <w:r>
        <w:t xml:space="preserve">While a global standard, this text is foundational for any Marketing Manager. In the context of Córdoba, the chapters on "Segmentation, Targeting, and Positioning" are particularly relevant. The text provides the theoretical framework necessary to navigate the diverse demographics of Córdoba, ranging from the affluent neighborhoods of Nueva Córdoba to the industrial working class of the periphery. It offers universal principles that must be localized to address the specific inflationary pressures and currency fluctuations common in Argentina.</w:t>
      </w:r>
    </w:p>
    <w:p>
      <w:pPr>
        <w:pStyle w:val="BodyText"/>
      </w:pPr>
      <w:r>
        <w:t xml:space="preserve"> </w:t>
      </w:r>
      <w:r>
        <w:t xml:space="preserve">INDEC (Instituto Nacional de Estadística y Censos). (2023).</w:t>
      </w:r>
      <w:r>
        <w:t xml:space="preserve"> </w:t>
      </w:r>
      <w:r>
        <w:rPr>
          <w:iCs/>
          <w:i/>
        </w:rPr>
        <w:t xml:space="preserve">Encuesta Permanente de Hogares: Resultados para la Ciudad de Córdoba</w:t>
      </w:r>
      <w:r>
        <w:t xml:space="preserve">. Gobierno de la Nación Argentina.</w:t>
      </w:r>
      <w:r>
        <w:t xml:space="preserve"> </w:t>
      </w:r>
    </w:p>
    <w:p>
      <w:pPr>
        <w:pStyle w:val="BodyText"/>
      </w:pPr>
      <w:r>
        <w:t xml:space="preserve">Data accuracy is paramount for marketing strategy. This official government publication provides granular data on household income, consumption habits, and employment rates specifically for Córdoba. A Marketing Manager must utilize this data to validate assumptions about target audiences. It is particularly useful for understanding the impact of economic volatility on consumer behavior, allowing for the creation of resilient pricing strategies and promotional campaigns that resonate with the local reality.</w:t>
      </w:r>
    </w:p>
    <w:p>
      <w:pPr>
        <w:pStyle w:val="BodyText"/>
      </w:pPr>
      <w:r>
        <w:t xml:space="preserve"> </w:t>
      </w:r>
      <w:r>
        <w:t xml:space="preserve">Chaffey, D., &amp; Ellis-Chadwick, F. (2022).</w:t>
      </w:r>
      <w:r>
        <w:t xml:space="preserve"> </w:t>
      </w:r>
      <w:r>
        <w:rPr>
          <w:iCs/>
          <w:i/>
        </w:rPr>
        <w:t xml:space="preserve">Digital Marketing: Strategy, Implementation and Practice (8th Edition)</w:t>
      </w:r>
      <w:r>
        <w:t xml:space="preserve">. Pearson.</w:t>
      </w:r>
      <w:r>
        <w:t xml:space="preserve"> </w:t>
      </w:r>
    </w:p>
    <w:p>
      <w:pPr>
        <w:pStyle w:val="BodyText"/>
      </w:pPr>
      <w:r>
        <w:t xml:space="preserve">Córdoba has a high rate of internet penetration and a vibrant startup ecosystem, often referred to as the "Silicon Valley of Argentina." This book is indispensable for Marketing Managers tasked with digital transformation. It covers SEO, social media marketing, and content strategy. The text helps professionals understand how to leverage digital channels to reach the tech-savvy population of Córdoba, while also addressing the challenges of digital payment integration in a multi-currency environment.</w:t>
      </w:r>
    </w:p>
    <w:p>
      <w:pPr>
        <w:pStyle w:val="BodyText"/>
      </w:pPr>
      <w:r>
        <w:t xml:space="preserve"> </w:t>
      </w:r>
      <w:r>
        <w:t xml:space="preserve">Instituto de Investigaciones Económicas y Sociales del Trabajo (IIEST). (2022).</w:t>
      </w:r>
      <w:r>
        <w:t xml:space="preserve"> </w:t>
      </w:r>
      <w:r>
        <w:rPr>
          <w:iCs/>
          <w:i/>
        </w:rPr>
        <w:t xml:space="preserve">El Sector Tecnológico en Córdoba: Oportunidades y Desafíos</w:t>
      </w:r>
      <w:r>
        <w:t xml:space="preserve">. Universidad Nacional de Córdoba.</w:t>
      </w:r>
      <w:r>
        <w:t xml:space="preserve"> </w:t>
      </w:r>
    </w:p>
    <w:p>
      <w:pPr>
        <w:pStyle w:val="BodyText"/>
      </w:pPr>
      <w:r>
        <w:t xml:space="preserve">This academic study focuses on the IT sector, a major employer in Córdoba. For a Marketing Manager working in B2B or tech services, this document is vital. It analyzes the talent pool, innovation hubs, and government incentives available in the province. Understanding these factors allows a marketing professional to craft employer branding strategies and B2B campaigns that appeal to the specific values and needs of Córdoba's tech community.</w:t>
      </w:r>
    </w:p>
    <w:p>
      <w:pPr>
        <w:pStyle w:val="BodyText"/>
      </w:pPr>
      <w:r>
        <w:t xml:space="preserve"> </w:t>
      </w:r>
      <w:r>
        <w:t xml:space="preserve">Hofstede, G. (2011).</w:t>
      </w:r>
      <w:r>
        <w:t xml:space="preserve"> </w:t>
      </w:r>
      <w:r>
        <w:rPr>
          <w:iCs/>
          <w:i/>
        </w:rPr>
        <w:t xml:space="preserve">Dimensionalizing Cultures: The Hofstede Model in Context</w:t>
      </w:r>
      <w:r>
        <w:t xml:space="preserve">. Online Readings in Psychology and Culture.</w:t>
      </w:r>
      <w:r>
        <w:t xml:space="preserve"> </w:t>
      </w:r>
    </w:p>
    <w:p>
      <w:pPr>
        <w:pStyle w:val="BodyText"/>
      </w:pPr>
      <w:r>
        <w:t xml:space="preserve">Cultural intelligence is a key competency for Marketing Managers in Argentina. Hofstede’s framework helps explain the high "Uncertainty Avoidance" and "Power Distance" often observed in Argentine business culture. In Córdoba, where personal relationships ("confianza") are crucial for business success, this text provides insight into why relationship-based marketing often outperforms transactional approaches. It guides managers in adapting communication styles to be more personal and relationship-oriented.</w:t>
      </w:r>
    </w:p>
    <w:p>
      <w:pPr>
        <w:pStyle w:val="BodyText"/>
      </w:pPr>
      <w:r>
        <w:t xml:space="preserve"> </w:t>
      </w:r>
      <w:r>
        <w:t xml:space="preserve">Cámara de Comercio de Córdoba. (2023).</w:t>
      </w:r>
      <w:r>
        <w:t xml:space="preserve"> </w:t>
      </w:r>
      <w:r>
        <w:rPr>
          <w:iCs/>
          <w:i/>
        </w:rPr>
        <w:t xml:space="preserve">Guía de Normativas Publicitarias y Consumo en la Provincia</w:t>
      </w:r>
      <w:r>
        <w:t xml:space="preserve">. Córdoba: CCC.</w:t>
      </w:r>
      <w:r>
        <w:t xml:space="preserve"> </w:t>
      </w:r>
    </w:p>
    <w:p>
      <w:pPr>
        <w:pStyle w:val="BodyText"/>
      </w:pPr>
      <w:r>
        <w:t xml:space="preserve">Compliance is a non-negotiable aspect of marketing. This guide outlines the specific advertising regulations and consumer protection laws applicable in the province of Córdoba. It covers truth in advertising, data privacy, and restrictions on certain product categories. A Marketing Manager must consult this resource to ensure that all campaigns are legally sound, avoiding fines and reputational damage in a highly regulated market.</w:t>
      </w:r>
    </w:p>
    <w:p>
      <w:pPr>
        <w:pStyle w:val="BodyText"/>
      </w:pPr>
      <w:r>
        <w:t xml:space="preserve"> </w:t>
      </w:r>
      <w:r>
        <w:t xml:space="preserve">Ries, A., &amp; Trout, J. (2001).</w:t>
      </w:r>
      <w:r>
        <w:t xml:space="preserve"> </w:t>
      </w:r>
      <w:r>
        <w:rPr>
          <w:iCs/>
          <w:i/>
        </w:rPr>
        <w:t xml:space="preserve">Positioning: The Battle for Your Mind</w:t>
      </w:r>
      <w:r>
        <w:t xml:space="preserve">. McGraw-Hill.</w:t>
      </w:r>
      <w:r>
        <w:t xml:space="preserve"> </w:t>
      </w:r>
    </w:p>
    <w:p>
      <w:pPr>
        <w:pStyle w:val="BodyText"/>
      </w:pPr>
      <w:r>
        <w:t xml:space="preserve">In a competitive market like Córdoba, where local brands compete with national and international giants, positioning is critical. This classic text teaches Marketing Managers how to occupy a distinct place in the consumer's mind. It is particularly relevant for local businesses in Córdoba looking to differentiate themselves based on regional identity, quality, or service, leveraging the strong sense of local pride ("cordobesidad") in their marketing messages.</w:t>
      </w:r>
    </w:p>
    <w:p>
      <w:pPr>
        <w:pStyle w:val="BodyText"/>
      </w:pPr>
      <w:r>
        <w:t xml:space="preserve">Document prepared for educational and professional reference purposes regarding Marketing Management in Córdoba, Argentina.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Córdoba, Argentina</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