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Brisbane,</w:t>
      </w:r>
      <w:r>
        <w:t xml:space="preserve"> </w:t>
      </w:r>
      <w:r>
        <w:t xml:space="preserve">Australia</w:t>
      </w:r>
    </w:p>
    <w:bookmarkStart w:id="22" w:name="X458cf795bac8047b8c925f36ba75938500cfefa"/>
    <w:p>
      <w:pPr>
        <w:pStyle w:val="Heading1"/>
      </w:pPr>
      <w:r>
        <w:t xml:space="preserve">Annotated Bibliography: The Marketing Manager in Brisbane, Australia</w:t>
      </w:r>
    </w:p>
    <w:p>
      <w:pPr>
        <w:pStyle w:val="FirstParagraph"/>
      </w:pPr>
      <w:r>
        <w:t xml:space="preserve">This annotated bibliography compiles key resources regarding the role, responsibilities, and strategic importance of the Marketing Manager within the specific context of Brisbane, Australia. The selection of texts covers local market dynamics, digital transformation, consumer behavior in Queensland, and leadership requirements for marketing professionals operating in this rapidly growing Australian city.</w:t>
      </w:r>
    </w:p>
    <w:bookmarkStart w:id="20" w:name="introduction"/>
    <w:p>
      <w:pPr>
        <w:pStyle w:val="Heading2"/>
      </w:pPr>
      <w:r>
        <w:t xml:space="preserve">Introduction</w:t>
      </w:r>
    </w:p>
    <w:p>
      <w:pPr>
        <w:pStyle w:val="FirstParagraph"/>
      </w:pPr>
      <w:r>
        <w:t xml:space="preserve">Brisbane has emerged as a pivotal economic hub in Australia, driven by infrastructure development, population growth, and a diverse service sector. For a Marketing Manager operating in Brisbane, understanding the intersection of national Australian marketing standards and local Queensland cultural nuances is essential. The following annotations provide a comprehensive overview of the literature relevant to this role.</w:t>
      </w:r>
    </w:p>
    <w:p>
      <w:pPr>
        <w:pStyle w:val="BodyText"/>
      </w:pPr>
      <w:r>
        <w:t xml:space="preserve">Australian Bureau of Statistics (ABS). (2023).</w:t>
      </w:r>
      <w:r>
        <w:t xml:space="preserve"> </w:t>
      </w:r>
      <w:r>
        <w:rPr>
          <w:iCs/>
          <w:i/>
        </w:rPr>
        <w:t xml:space="preserve">Labour Force, Australia, Detailed</w:t>
      </w:r>
      <w:r>
        <w:t xml:space="preserve">. Canberra: ABS.</w:t>
      </w:r>
    </w:p>
    <w:p>
      <w:pPr>
        <w:pStyle w:val="BodyText"/>
      </w:pPr>
      <w:r>
        <w:t xml:space="preserve">This statistical report provides critical data on employment trends within the professional services sector in Queensland. For a Marketing Manager in Brisbane, this source is invaluable for understanding the talent pool available for recruitment and the competitive landscape for hiring skilled digital marketers and content strategists. The data highlights a surge in demand for marketing professionals in Brisbane compared to other regional centers, indicating a need for robust retention strategies and competitive compensation packages tailored to the local cost of living.</w:t>
      </w:r>
    </w:p>
    <w:p>
      <w:pPr>
        <w:pStyle w:val="BodyText"/>
      </w:pPr>
      <w:r>
        <w:t xml:space="preserve">Queensland Government. (2022).</w:t>
      </w:r>
      <w:r>
        <w:t xml:space="preserve"> </w:t>
      </w:r>
      <w:r>
        <w:rPr>
          <w:iCs/>
          <w:i/>
        </w:rPr>
        <w:t xml:space="preserve">Queensland Economic Strategy: A World-Class Economy</w:t>
      </w:r>
      <w:r>
        <w:t xml:space="preserve">. Brisbane: Department of State Development, Infrastructure, Local Government and Planning.</w:t>
      </w:r>
    </w:p>
    <w:p>
      <w:pPr>
        <w:pStyle w:val="BodyText"/>
      </w:pPr>
      <w:r>
        <w:t xml:space="preserve">This government publication outlines the strategic economic priorities for the state of Queensland. It is essential reading for a Marketing Manager in Brisbane who needs to align corporate marketing strategies with broader state initiatives, particularly in sectors such as tourism, mining, and technology. The document emphasizes the importance of innovation and sustainability, themes that a Marketing Manager must integrate into brand messaging to resonate with both local stakeholders and international investors targeting the Brisbane market.</w:t>
      </w:r>
    </w:p>
    <w:p>
      <w:pPr>
        <w:pStyle w:val="BodyText"/>
      </w:pPr>
      <w:r>
        <w:t xml:space="preserve">Kotler, P., &amp; Keller, K. L. (2021).</w:t>
      </w:r>
      <w:r>
        <w:t xml:space="preserve"> </w:t>
      </w:r>
      <w:r>
        <w:rPr>
          <w:iCs/>
          <w:i/>
        </w:rPr>
        <w:t xml:space="preserve">Marketing Management</w:t>
      </w:r>
      <w:r>
        <w:t xml:space="preserve"> </w:t>
      </w:r>
      <w:r>
        <w:t xml:space="preserve">(16th ed.). Pearson Australia.</w:t>
      </w:r>
    </w:p>
    <w:p>
      <w:pPr>
        <w:pStyle w:val="BodyText"/>
      </w:pPr>
      <w:r>
        <w:t xml:space="preserve">While a global text, this edition includes specific case studies relevant to the Australian market. For a Marketing Manager in Brisbane, this resource serves as a foundational guide for developing comprehensive marketing plans. It covers essential frameworks for segmentation, targeting, and positioning, which are crucial when navigating the diverse demographic landscape of Brisbane, ranging from inner-city professionals to suburban families and regional commuters. The text provides the theoretical backbone necessary for making data-driven decisions in a competitive Australian environment.</w:t>
      </w:r>
    </w:p>
    <w:p>
      <w:pPr>
        <w:pStyle w:val="BodyText"/>
      </w:pPr>
      <w:r>
        <w:t xml:space="preserve">Digital Marketing Institute. (2023).</w:t>
      </w:r>
      <w:r>
        <w:t xml:space="preserve"> </w:t>
      </w:r>
      <w:r>
        <w:rPr>
          <w:iCs/>
          <w:i/>
        </w:rPr>
        <w:t xml:space="preserve">Digital Marketing Trends in Australia: A Regional Analysis</w:t>
      </w:r>
      <w:r>
        <w:t xml:space="preserve">. Dublin: DMI.</w:t>
      </w:r>
    </w:p>
    <w:p>
      <w:pPr>
        <w:pStyle w:val="BodyText"/>
      </w:pPr>
      <w:r>
        <w:t xml:space="preserve">This report offers a granular analysis of digital marketing adoption across Australian cities, with a specific focus on Brisbane’s growing tech ecosystem. It highlights the increasing reliance on social media platforms and search engine optimization among Brisbane consumers. For a Marketing Manager, this source is critical for allocating budgets effectively between traditional media and digital channels. It underscores the necessity of mobile-first strategies, given the high smartphone penetration rates in Queensland, and provides benchmarks for performance metrics specific to the Australian digital landscape.</w:t>
      </w:r>
    </w:p>
    <w:p>
      <w:pPr>
        <w:pStyle w:val="BodyText"/>
      </w:pPr>
      <w:r>
        <w:t xml:space="preserve">Brisbane City Council. (2023).</w:t>
      </w:r>
      <w:r>
        <w:t xml:space="preserve"> </w:t>
      </w:r>
      <w:r>
        <w:rPr>
          <w:iCs/>
          <w:i/>
        </w:rPr>
        <w:t xml:space="preserve">Brisbane Plan: Our Future City</w:t>
      </w:r>
      <w:r>
        <w:t xml:space="preserve">. Brisbane: BCC.</w:t>
      </w:r>
    </w:p>
    <w:p>
      <w:pPr>
        <w:pStyle w:val="BodyText"/>
      </w:pPr>
      <w:r>
        <w:t xml:space="preserve">The Brisbane Plan is the city’s long-term planning framework. For a Marketing Manager, particularly those in real estate, retail, or hospitality, this document is indispensable. It outlines future population growth areas and infrastructure projects, such as the Cross River Rail. Understanding these developments allows a Marketing Manager to anticipate shifts in consumer behavior and location-based demand. It enables proactive marketing strategies that position brands as integral parts of Brisbane’s evolving urban fabric, appealing to residents and businesses looking to invest in the city’s future.</w:t>
      </w:r>
    </w:p>
    <w:p>
      <w:pPr>
        <w:pStyle w:val="BodyText"/>
      </w:pPr>
      <w:r>
        <w:t xml:space="preserve">Australian Marketing Institute (AMI). (2022).</w:t>
      </w:r>
      <w:r>
        <w:t xml:space="preserve"> </w:t>
      </w:r>
      <w:r>
        <w:rPr>
          <w:iCs/>
          <w:i/>
        </w:rPr>
        <w:t xml:space="preserve">Code of Ethics and Professional Conduct</w:t>
      </w:r>
      <w:r>
        <w:t xml:space="preserve">. Sydney: AMI.</w:t>
      </w:r>
    </w:p>
    <w:p>
      <w:pPr>
        <w:pStyle w:val="BodyText"/>
      </w:pPr>
      <w:r>
        <w:t xml:space="preserve">This document sets the ethical standards for marketing professionals in Australia. For a Marketing Manager in Brisbane, adherence to this code is not only a professional requirement but also a legal safeguard. It addresses issues such as privacy, truthful advertising, and responsible marketing to children. Given the strict regulatory environment in Australia, including the Australian Consumer Law, this resource ensures that marketing campaigns in Brisbane are compliant, ethical, and maintain brand integrity. It is a vital reference for managing risk and fostering trust with the local community.</w:t>
      </w:r>
    </w:p>
    <w:p>
      <w:pPr>
        <w:pStyle w:val="BodyText"/>
      </w:pPr>
      <w:r>
        <w:t xml:space="preserve">Griffith University Business School. (2023).</w:t>
      </w:r>
      <w:r>
        <w:t xml:space="preserve"> </w:t>
      </w:r>
      <w:r>
        <w:rPr>
          <w:iCs/>
          <w:i/>
        </w:rPr>
        <w:t xml:space="preserve">Consumer Behavior in Southeast Queensland: Cultural and Economic Drivers</w:t>
      </w:r>
      <w:r>
        <w:t xml:space="preserve">. Brisbane: Griffith University.</w:t>
      </w:r>
    </w:p>
    <w:p>
      <w:pPr>
        <w:pStyle w:val="BodyText"/>
      </w:pPr>
      <w:r>
        <w:t xml:space="preserve">This academic research paper provides deep insights into the psychological and cultural factors influencing consumer decisions in Southeast Queensland. It explores the unique "Brisbane lifestyle" values, such as outdoor living, community focus, and value-consciousness. For a Marketing Manager, this source is crucial for crafting authentic brand narratives that resonate emotionally with local audiences. It helps in avoiding generic national campaigns that may fail to connect with the specific cultural identity of Brisbane residents, thereby enhancing campaign effectiveness and customer loyalty.</w:t>
      </w:r>
    </w:p>
    <w:p>
      <w:pPr>
        <w:pStyle w:val="BodyText"/>
      </w:pPr>
      <w:r>
        <w:t xml:space="preserve">McKinsey &amp; Company. (2023).</w:t>
      </w:r>
      <w:r>
        <w:t xml:space="preserve"> </w:t>
      </w:r>
      <w:r>
        <w:rPr>
          <w:iCs/>
          <w:i/>
        </w:rPr>
        <w:t xml:space="preserve">The Future of Work in Australia’s Major Cities</w:t>
      </w:r>
      <w:r>
        <w:t xml:space="preserve">. Sydney: McKinsey.</w:t>
      </w:r>
    </w:p>
    <w:p>
      <w:pPr>
        <w:pStyle w:val="BodyText"/>
      </w:pPr>
      <w:r>
        <w:t xml:space="preserve">This report examines the evolving workplace dynamics in Australia’s largest cities, including Brisbane. It discusses the shift towards hybrid work models and the impact on urban consumption patterns. For a Marketing Manager in Brisbane, understanding these trends is essential for adjusting marketing strategies to reflect changing consumer habits, such as increased demand for local services and flexible retail options. The report also offers insights into employer branding, helping Marketing Managers attract top talent by promoting a modern, adaptable workplace culture that aligns with the expectations of Brisbane’s professional workforce.</w:t>
      </w:r>
    </w:p>
    <w:bookmarkEnd w:id="20"/>
    <w:bookmarkStart w:id="21" w:name="conclusion"/>
    <w:p>
      <w:pPr>
        <w:pStyle w:val="Heading2"/>
      </w:pPr>
      <w:r>
        <w:t xml:space="preserve">Conclusion</w:t>
      </w:r>
    </w:p>
    <w:p>
      <w:pPr>
        <w:pStyle w:val="FirstParagraph"/>
      </w:pPr>
      <w:r>
        <w:t xml:space="preserve">The role of a Marketing Manager in Brisbane, Australia, is multifaceted, requiring a blend of strategic vision, local market knowledge, and ethical compliance. The annotated bibliography above provides a curated selection of resources that address these requirements. By leveraging insights from government reports, academic research, and industry standards, a Marketing Manager can develop effective, culturally relevant, and compliant marketing strategies that drive success in the dynamic Brisbane market.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Brisbane, Australia</dc:title>
  <dc:creator/>
  <dc:language>en</dc:language>
  <cp:keywords/>
  <dcterms:created xsi:type="dcterms:W3CDTF">2026-08-07T02:24:52Z</dcterms:created>
  <dcterms:modified xsi:type="dcterms:W3CDTF">2026-08-07T02:24:52Z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