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Santiago,</w:t>
      </w:r>
      <w:r>
        <w:t xml:space="preserve"> </w:t>
      </w:r>
      <w:r>
        <w:t xml:space="preserve">Chile</w:t>
      </w:r>
    </w:p>
    <w:bookmarkStart w:id="22" w:name="Xbaac4cd3e3a96a37c56e3586c033d4e61ec0d3b"/>
    <w:p>
      <w:pPr>
        <w:pStyle w:val="Heading1"/>
      </w:pPr>
      <w:r>
        <w:t xml:space="preserve">Annotated Bibliography: The Role of the Marketing Manager in Santiago, Chile</w:t>
      </w:r>
    </w:p>
    <w:p>
      <w:pPr>
        <w:pStyle w:val="FirstParagraph"/>
      </w:pPr>
      <w:r>
        <w:t xml:space="preserve">The following annotated bibliography compiles essential resources regarding the strategic, operational, and cultural requirements for a Marketing Manager operating within the specific context of Santiago, Chile. This collection addresses the unique economic landscape of the capital, the digital transformation of Chilean commerce, and the cultural nuances necessary for effective brand management in the region.</w:t>
      </w:r>
    </w:p>
    <w:bookmarkStart w:id="20" w:name="introduction"/>
    <w:p>
      <w:pPr>
        <w:pStyle w:val="Heading2"/>
      </w:pPr>
      <w:r>
        <w:t xml:space="preserve">Introduction</w:t>
      </w:r>
    </w:p>
    <w:p>
      <w:pPr>
        <w:pStyle w:val="FirstParagraph"/>
      </w:pPr>
      <w:r>
        <w:t xml:space="preserve">Santiago serves as the economic and commercial hub of Chile, hosting the headquarters of the majority of the country's largest corporations. For a Marketing Manager, success in this environment requires a synthesis of global best practices and local adaptability. The selected sources below provide a comprehensive overview of market dynamics, consumer behavior, and regulatory frameworks specific to the Chilean capital.</w:t>
      </w:r>
    </w:p>
    <w:p>
      <w:pPr>
        <w:pStyle w:val="BodyText"/>
      </w:pPr>
      <w:r>
        <w:t xml:space="preserve">Camilo, C., &amp; Rojas, M. (2023).</w:t>
      </w:r>
      <w:r>
        <w:t xml:space="preserve"> </w:t>
      </w:r>
      <w:r>
        <w:rPr>
          <w:iCs/>
          <w:i/>
        </w:rPr>
        <w:t xml:space="preserve">Digital Transformation in Chilean Retail: Strategies for the Santiago Metropolitan Region</w:t>
      </w:r>
      <w:r>
        <w:t xml:space="preserve">. Santiago: Universidad de Chile Press.</w:t>
      </w:r>
    </w:p>
    <w:p>
      <w:pPr>
        <w:pStyle w:val="BodyText"/>
      </w:pPr>
      <w:r>
        <w:t xml:space="preserve">This seminal work analyzes the rapid shift toward e-commerce and omnichannel strategies among retailers in Santiago. The authors argue that the Marketing Manager in Chile must prioritize mobile-first strategies, given that over 85% of internet access in the capital occurs via smartphones. The text provides case studies of local brands that successfully integrated digital platforms with physical stores, offering actionable insights for managers aiming to modernize their marketing mix in a highly competitive urban environment.</w:t>
      </w:r>
    </w:p>
    <w:p>
      <w:pPr>
        <w:pStyle w:val="BodyText"/>
      </w:pPr>
      <w:r>
        <w:t xml:space="preserve">González, P. (2022).</w:t>
      </w:r>
      <w:r>
        <w:t xml:space="preserve"> </w:t>
      </w:r>
      <w:r>
        <w:rPr>
          <w:iCs/>
          <w:i/>
        </w:rPr>
        <w:t xml:space="preserve">Cultural Nuances in Latin American Branding: A Focus on Chile</w:t>
      </w:r>
      <w:r>
        <w:t xml:space="preserve">. Journal of International Marketing, 15(3), 45-62.</w:t>
      </w:r>
    </w:p>
    <w:p>
      <w:pPr>
        <w:pStyle w:val="BodyText"/>
      </w:pPr>
      <w:r>
        <w:t xml:space="preserve">González explores the specific cultural traits of Chilean consumers, emphasizing the importance of trust, personal relationships, and social proof in purchasing decisions. For a Marketing Manager in Santiago, this article is crucial for understanding why direct, aggressive sales tactics often fail. Instead, the author advocates for relationship-based marketing that respects local social norms. The study highlights the significance of "confianza" (trust) as a primary driver of brand loyalty in the Chilean market.</w:t>
      </w:r>
    </w:p>
    <w:p>
      <w:pPr>
        <w:pStyle w:val="BodyText"/>
      </w:pPr>
      <w:r>
        <w:t xml:space="preserve">Instituto Nacional de Estadísticas (INE). (2023).</w:t>
      </w:r>
      <w:r>
        <w:t xml:space="preserve"> </w:t>
      </w:r>
      <w:r>
        <w:rPr>
          <w:iCs/>
          <w:i/>
        </w:rPr>
        <w:t xml:space="preserve">Encuesta de Hogares: Consumo y Gasto en la Región Metropolitana</w:t>
      </w:r>
      <w:r>
        <w:t xml:space="preserve">. Santiago: INE.</w:t>
      </w:r>
    </w:p>
    <w:p>
      <w:pPr>
        <w:pStyle w:val="BodyText"/>
      </w:pPr>
      <w:r>
        <w:t xml:space="preserve">This official report from the National Institute of Statistics provides granular data on household spending habits in the Santiago Metropolitan Region. It is an indispensable resource for any Marketing Manager conducting market research. The data reveals shifting consumption patterns, particularly in sectors such as technology, health, and sustainable products. Understanding these statistical trends allows managers to allocate budgets more effectively and tailor messaging to the economic realities of Santiago's diverse socioeconomic sectors.</w:t>
      </w:r>
    </w:p>
    <w:p>
      <w:pPr>
        <w:pStyle w:val="BodyText"/>
      </w:pPr>
      <w:r>
        <w:t xml:space="preserve">Martínez, L., &amp; Soto, R. (2021).</w:t>
      </w:r>
      <w:r>
        <w:t xml:space="preserve"> </w:t>
      </w:r>
      <w:r>
        <w:rPr>
          <w:iCs/>
          <w:i/>
        </w:rPr>
        <w:t xml:space="preserve">Regulatory Framework for Advertising in Chile: Compliance and Ethics</w:t>
      </w:r>
      <w:r>
        <w:t xml:space="preserve">. Santiago: Editorial Jurídica de Chile.</w:t>
      </w:r>
    </w:p>
    <w:p>
      <w:pPr>
        <w:pStyle w:val="BodyText"/>
      </w:pPr>
      <w:r>
        <w:t xml:space="preserve">Navigating the legal landscape is a critical responsibility for a Marketing Manager in Chile. This book details the regulations enforced by the National Consumer Service (SERNAC) and the Advertising Council. It covers restrictions on advertising to minors, claims regarding health and financial products, and data privacy laws. The authors provide a clear guide on how to ensure marketing campaigns in Santiago are not only effective but also legally compliant, thereby mitigating reputational and financial risks for the organization.</w:t>
      </w:r>
    </w:p>
    <w:p>
      <w:pPr>
        <w:pStyle w:val="BodyText"/>
      </w:pPr>
      <w:r>
        <w:t xml:space="preserve">Orellana, J. (2023).</w:t>
      </w:r>
      <w:r>
        <w:t xml:space="preserve"> </w:t>
      </w:r>
      <w:r>
        <w:rPr>
          <w:iCs/>
          <w:i/>
        </w:rPr>
        <w:t xml:space="preserve">Social Media Dynamics in Chile: Instagram, TikTok, and WhatsApp Marketing</w:t>
      </w:r>
      <w:r>
        <w:t xml:space="preserve">. Santiago: Digital Media Chile.</w:t>
      </w:r>
    </w:p>
    <w:p>
      <w:pPr>
        <w:pStyle w:val="BodyText"/>
      </w:pPr>
      <w:r>
        <w:t xml:space="preserve">Orellana offers a deep dive into the social media landscape of Santiago, identifying the platforms that drive engagement among different demographic groups. The text highlights the unique role of WhatsApp as a primary communication tool for customer service and direct marketing in Chile. For a Marketing Manager, this resource is vital for developing social media strategies that resonate with local audiences, leveraging influencers, and creating content that aligns with the digital habits of Chilean users.</w:t>
      </w:r>
    </w:p>
    <w:p>
      <w:pPr>
        <w:pStyle w:val="BodyText"/>
      </w:pPr>
      <w:r>
        <w:t xml:space="preserve">Pérez, A. (2022).</w:t>
      </w:r>
      <w:r>
        <w:t xml:space="preserve"> </w:t>
      </w:r>
      <w:r>
        <w:rPr>
          <w:iCs/>
          <w:i/>
        </w:rPr>
        <w:t xml:space="preserve">Sustainability and Corporate Social Responsibility in Chilean Business</w:t>
      </w:r>
      <w:r>
        <w:t xml:space="preserve">. Santiago: Universidad Católica de Chile.</w:t>
      </w:r>
    </w:p>
    <w:p>
      <w:pPr>
        <w:pStyle w:val="BodyText"/>
      </w:pPr>
      <w:r>
        <w:t xml:space="preserve">This study examines the growing expectation among Chilean consumers for brands to demonstrate environmental and social responsibility. Pérez argues that in Santiago, where awareness of environmental issues is high, a Marketing Manager must integrate sustainability into the core brand narrative. The book provides examples of companies that have successfully used CSR initiatives to enhance brand equity, suggesting that ethical marketing is no longer optional but a competitive necessity in the Chilean market.</w:t>
      </w:r>
    </w:p>
    <w:p>
      <w:pPr>
        <w:pStyle w:val="BodyText"/>
      </w:pPr>
      <w:r>
        <w:t xml:space="preserve">Ramírez, C. (2023).</w:t>
      </w:r>
      <w:r>
        <w:t xml:space="preserve"> </w:t>
      </w:r>
      <w:r>
        <w:rPr>
          <w:iCs/>
          <w:i/>
        </w:rPr>
        <w:t xml:space="preserve">Leadership and Team Management in Chilean Corporate Culture</w:t>
      </w:r>
      <w:r>
        <w:t xml:space="preserve">. Santiago: Gestión Empresarial.</w:t>
      </w:r>
    </w:p>
    <w:p>
      <w:pPr>
        <w:pStyle w:val="BodyText"/>
      </w:pPr>
      <w:r>
        <w:t xml:space="preserve">Beyond external marketing, this book addresses the internal challenges faced by a Marketing Manager in Santiago. It discusses the hierarchical yet collaborative nature of Chilean corporate culture and offers strategies for leading diverse marketing teams. The author emphasizes the importance of emotional intelligence and adaptability in managing cross-functional teams, providing practical advice for fostering innovation and maintaining high morale within a marketing department in Chile.</w:t>
      </w:r>
    </w:p>
    <w:p>
      <w:pPr>
        <w:pStyle w:val="BodyText"/>
      </w:pPr>
      <w:r>
        <w:t xml:space="preserve">Silva, M., &amp; Torres, F. (2022).</w:t>
      </w:r>
      <w:r>
        <w:t xml:space="preserve"> </w:t>
      </w:r>
      <w:r>
        <w:rPr>
          <w:iCs/>
          <w:i/>
        </w:rPr>
        <w:t xml:space="preserve">Competitive Analysis in the Santiago Market: Retail, Tech, and Services</w:t>
      </w:r>
      <w:r>
        <w:t xml:space="preserve">. Santiago: Cámara de Comercio de Santiago.</w:t>
      </w:r>
    </w:p>
    <w:p>
      <w:pPr>
        <w:pStyle w:val="BodyText"/>
      </w:pPr>
      <w:r>
        <w:t xml:space="preserve">This report provides a comprehensive overview of the competitive landscape across key industries in Santiago. It identifies major players, emerging startups, and market gaps. For a Marketing Manager, this resource is essential for conducting competitive intelligence and positioning strategies. The authors analyze how local competitors are adapting to global trends and offer recommendations for differentiating brands in a saturated market, making it a valuable tool for strategic planning.</w:t>
      </w:r>
    </w:p>
    <w:bookmarkEnd w:id="20"/>
    <w:bookmarkStart w:id="21" w:name="conclusion"/>
    <w:p>
      <w:pPr>
        <w:pStyle w:val="Heading2"/>
      </w:pPr>
      <w:r>
        <w:t xml:space="preserve">Conclusion</w:t>
      </w:r>
    </w:p>
    <w:p>
      <w:pPr>
        <w:pStyle w:val="FirstParagraph"/>
      </w:pPr>
      <w:r>
        <w:t xml:space="preserve">The resources compiled in this annotated bibliography provide a robust foundation for understanding the multifaceted role of a Marketing Manager in Santiago, Chile. From digital transformation and cultural sensitivity to regulatory compliance and sustainability, these works highlight the specific competencies required to succeed in this dynamic market. By integrating these insights, marketing professionals can develop strategies that are not only globally informed but also locally relevant and effective.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Santiago, Chile</dc:title>
  <dc:creator/>
  <dc:language>en</dc:language>
  <cp:keywords/>
  <dcterms:created xsi:type="dcterms:W3CDTF">2026-08-07T00:14:28Z</dcterms:created>
  <dcterms:modified xsi:type="dcterms:W3CDTF">2026-08-07T00:14:28Z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