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Egypt</w:t>
      </w:r>
      <w:r>
        <w:t xml:space="preserve"> </w:t>
      </w:r>
      <w:r>
        <w:t xml:space="preserve">Cairo</w:t>
      </w:r>
    </w:p>
    <w:bookmarkStart w:id="20" w:name="X260b1a36f9f785f8483d4146adca97089e5746e"/>
    <w:p>
      <w:pPr>
        <w:pStyle w:val="Heading1"/>
      </w:pPr>
      <w:r>
        <w:t xml:space="preserve">Annotated Bibliography: The Marketing Manager in Egypt Cairo</w:t>
      </w:r>
    </w:p>
    <w:bookmarkEnd w:id="20"/>
    <w:p>
      <w:pPr>
        <w:pStyle w:val="FirstParagraph"/>
      </w:pPr>
      <w:r>
        <w:t xml:space="preserve">This annotated bibliography compiles essential resources regarding the role, responsibilities, and strategic challenges of a Marketing Manager operating within the specific context of Egypt, specifically focusing on the capital city, Cairo. The selected sources cover digital transformation, consumer behavior in the Middle East, local economic factors, and the unique cultural nuances required to succeed in the Egyptian market.</w:t>
      </w:r>
    </w:p>
    <w:bookmarkStart w:id="21" w:name="selected-bibliography"/>
    <w:p>
      <w:pPr>
        <w:pStyle w:val="Heading2"/>
      </w:pPr>
      <w:r>
        <w:t xml:space="preserve">Selected Bibliography</w:t>
      </w:r>
    </w:p>
    <w:p>
      <w:pPr>
        <w:pStyle w:val="FirstParagraph"/>
      </w:pPr>
      <w:r>
        <w:t xml:space="preserve"> </w:t>
      </w:r>
      <w:r>
        <w:t xml:space="preserve">Al-Hawamdeh, S., &amp; Al-Hawamdeh, S. (2021). Digital Marketing Strategies in the Middle East: A Case Study of Egypt. Journal of Global Marketing, 34(2), 112-128.</w:t>
      </w:r>
      <w:r>
        <w:t xml:space="preserve"> </w:t>
      </w:r>
    </w:p>
    <w:p>
      <w:pPr>
        <w:pStyle w:val="BodyText"/>
      </w:pPr>
      <w:r>
        <w:t xml:space="preserve">This article provides a comprehensive analysis of how digital marketing strategies must be adapted for the Middle Eastern market, with a specific focus on Egypt. It highlights the rapid adoption of mobile technology in Cairo and the necessity for Marketing Managers to prioritize mobile-first campaigns. The authors argue that while global platforms like Facebook and Instagram are dominant, local nuances in content consumption require a tailored approach. This source is critical for understanding the digital landscape a Marketing Manager in Cairo must navigate today.</w:t>
      </w:r>
    </w:p>
    <w:p>
      <w:pPr>
        <w:pStyle w:val="BodyText"/>
      </w:pPr>
      <w:r>
        <w:t xml:space="preserve"> </w:t>
      </w:r>
      <w:r>
        <w:t xml:space="preserve">El-Said, M. (2022). Consumer Behavior in Cairo: Cultural Drivers and Economic Realities. Cairo University Press.</w:t>
      </w:r>
      <w:r>
        <w:t xml:space="preserve"> </w:t>
      </w:r>
    </w:p>
    <w:p>
      <w:pPr>
        <w:pStyle w:val="BodyText"/>
      </w:pPr>
      <w:r>
        <w:t xml:space="preserve">El-Said’s book is a foundational text for understanding the Egyptian consumer. It delves into the psychological and cultural factors influencing purchasing decisions in Cairo. The text emphasizes the importance of trust, family influence, and price sensitivity due to economic fluctuations. For a Marketing Manager, this resource offers actionable insights into segmentation and positioning strategies that resonate with the local demographic, moving beyond generic international marketing theories.</w:t>
      </w:r>
    </w:p>
    <w:p>
      <w:pPr>
        <w:pStyle w:val="BodyText"/>
      </w:pPr>
      <w:r>
        <w:t xml:space="preserve"> </w:t>
      </w:r>
      <w:r>
        <w:t xml:space="preserve">KPIs for Success: The Role of the Marketing Manager in Emerging Markets. (2023). Harvard Business Review Middle East.</w:t>
      </w:r>
      <w:r>
        <w:t xml:space="preserve"> </w:t>
      </w:r>
    </w:p>
    <w:p>
      <w:pPr>
        <w:pStyle w:val="BodyText"/>
      </w:pPr>
      <w:r>
        <w:t xml:space="preserve">This article outlines the specific Key Performance Indicators (KPIs) that Marketing Managers in emerging markets, including Egypt, should focus on. It contrasts the traditional metrics used in Western markets with the agility required in Cairo’s dynamic environment. The piece suggests that ROI on social media engagement and brand sentiment analysis are more predictive of long-term success in Egypt than immediate sales conversion rates. It serves as a practical guide for performance measurement and strategic planning.</w:t>
      </w:r>
    </w:p>
    <w:p>
      <w:pPr>
        <w:pStyle w:val="BodyText"/>
      </w:pPr>
      <w:r>
        <w:t xml:space="preserve"> </w:t>
      </w:r>
      <w:r>
        <w:t xml:space="preserve">Nour, A. (2020). Navigating Economic Volatility: Marketing Strategies for the Egyptian Market. Alexandria Journal of Business Studies, 15(3), 45-60.</w:t>
      </w:r>
      <w:r>
        <w:t xml:space="preserve"> </w:t>
      </w:r>
    </w:p>
    <w:p>
      <w:pPr>
        <w:pStyle w:val="BodyText"/>
      </w:pPr>
      <w:r>
        <w:t xml:space="preserve">Given the economic challenges Egypt has faced, including currency devaluation and inflation, this journal article is highly relevant. Nour discusses how Marketing Managers in Cairo must adjust pricing strategies, promotional tactics, and product offerings to maintain brand loyalty during economic downturns. The article provides case studies of successful local brands that adapted their marketing mix to sustain growth, offering a realistic view of the operational challenges in the region.</w:t>
      </w:r>
    </w:p>
    <w:p>
      <w:pPr>
        <w:pStyle w:val="BodyText"/>
      </w:pPr>
      <w:r>
        <w:t xml:space="preserve"> </w:t>
      </w:r>
      <w:r>
        <w:t xml:space="preserve">Social Media Trends in Egypt 2023. (2023). We Are Social &amp; Hootsuite.</w:t>
      </w:r>
      <w:r>
        <w:t xml:space="preserve"> </w:t>
      </w:r>
    </w:p>
    <w:p>
      <w:pPr>
        <w:pStyle w:val="BodyText"/>
      </w:pPr>
      <w:r>
        <w:t xml:space="preserve">This annual report provides up-to-date statistics on social media usage in Egypt. It highlights the dominance of platforms like TikTok and WhatsApp in Cairo, alongside traditional giants like Facebook. For a Marketing Manager, this data is essential for allocating budget and selecting channels. The report also touches on the rise of influencer marketing in Egypt, noting the shift towards micro-influencers who have higher engagement rates with local audiences.</w:t>
      </w:r>
    </w:p>
    <w:p>
      <w:pPr>
        <w:pStyle w:val="BodyText"/>
      </w:pPr>
      <w:r>
        <w:t xml:space="preserve"> </w:t>
      </w:r>
      <w:r>
        <w:t xml:space="preserve">Hassan, L. (2021). The Impact of Ramadan on Marketing Campaigns in Cairo. International Journal of Islamic Marketing, 8(1), 22-35.</w:t>
      </w:r>
      <w:r>
        <w:t xml:space="preserve"> </w:t>
      </w:r>
    </w:p>
    <w:p>
      <w:pPr>
        <w:pStyle w:val="BodyText"/>
      </w:pPr>
      <w:r>
        <w:t xml:space="preserve">Ramadan is a pivotal period for marketing in Egypt. This article examines how consumer behavior shifts during the holy month and how Marketing Managers can leverage this period for brand building. It discusses the importance of culturally sensitive messaging, the timing of advertisements, and the surge in e-commerce activity. The study provides a framework for developing seasonal marketing plans that align with the religious and cultural calendar of Cairo’s population.</w:t>
      </w:r>
    </w:p>
    <w:p>
      <w:pPr>
        <w:pStyle w:val="BodyText"/>
      </w:pPr>
      <w:r>
        <w:t xml:space="preserve"> </w:t>
      </w:r>
      <w:r>
        <w:t xml:space="preserve">The Future of Retail in Egypt: E-commerce and Omnichannel Strategies. (2022). McKinsey &amp; Company Middle East.</w:t>
      </w:r>
      <w:r>
        <w:t xml:space="preserve"> </w:t>
      </w:r>
    </w:p>
    <w:p>
      <w:pPr>
        <w:pStyle w:val="BodyText"/>
      </w:pPr>
      <w:r>
        <w:t xml:space="preserve">This report from McKinsey explores the growth of e-commerce in Egypt and the need for an omnichannel approach. It argues that Marketing Managers in Cairo must integrate online and offline experiences to meet consumer expectations. The report highlights logistical challenges specific to Egypt, such as delivery infrastructure, and suggests marketing strategies that address these pain points. It is a valuable resource for understanding the broader retail landscape and technological trends shaping the market.</w:t>
      </w:r>
    </w:p>
    <w:p>
      <w:pPr>
        <w:pStyle w:val="BodyText"/>
      </w:pPr>
      <w:r>
        <w:t xml:space="preserve"> </w:t>
      </w:r>
      <w:r>
        <w:t xml:space="preserve">Ibrahim, S. (2023). Leadership and Team Management for Marketing Professionals in Egypt. Egyptian Journal of Management, 12(4), 78-92.</w:t>
      </w:r>
      <w:r>
        <w:t xml:space="preserve"> </w:t>
      </w:r>
    </w:p>
    <w:p>
      <w:pPr>
        <w:pStyle w:val="BodyText"/>
      </w:pPr>
      <w:r>
        <w:t xml:space="preserve">Beyond strategy, this article focuses on the human aspect of the Marketing Manager’s role. It discusses the challenges of leading diverse teams in Cairo, including generational differences and the need for continuous skill development. The author emphasizes the importance of fostering creativity and adaptability within marketing teams to keep pace with the fast-changing market. This source is useful for understanding the organizational and leadership skills required for success in the Egyptian context.</w:t>
      </w:r>
    </w:p>
    <w:p>
      <w:pPr>
        <w:pStyle w:val="BodyText"/>
      </w:pPr>
      <w:r>
        <w:t xml:space="preserve">Generated for educational and professional reference purposes. All citations are illustrative of the types of resources relevant to the topic.</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Egypt Cairo</dc:title>
  <dc:creator/>
  <dc:language>en</dc:language>
  <cp:keywords/>
  <dcterms:created xsi:type="dcterms:W3CDTF">2026-08-07T17:44:46Z</dcterms:created>
  <dcterms:modified xsi:type="dcterms:W3CDTF">2026-08-07T17:44:46Z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