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France</w:t>
      </w:r>
      <w:r>
        <w:t xml:space="preserve"> </w:t>
      </w:r>
      <w:r>
        <w:t xml:space="preserve">Paris</w:t>
      </w:r>
    </w:p>
    <w:bookmarkStart w:id="24" w:name="Xc5415eccdfc4c94f5201bada38c3fe2ac50e618"/>
    <w:p>
      <w:pPr>
        <w:pStyle w:val="Heading1"/>
      </w:pPr>
      <w:r>
        <w:t xml:space="preserve">Annotated Bibliography: The Marketing Manager in France Paris</w:t>
      </w:r>
    </w:p>
    <w:p>
      <w:pPr>
        <w:pStyle w:val="FirstParagraph"/>
      </w:pPr>
      <w:r>
        <w:t xml:space="preserve">This annotated bibliography compiles essential resources regarding the role, responsibilities, and strategic environment of a Marketing Manager operating within the specific context of France Paris. Paris serves as a unique economic hub, blending traditional luxury heritage with a burgeoning tech ecosystem known as "La French Tech." The selected literature addresses the dual necessity for a Marketing Manager in this region to master global digital methodologies while navigating the strict regulatory frameworks of the European Union and the nuanced cultural expectations of the French consumer.</w:t>
      </w:r>
    </w:p>
    <w:bookmarkStart w:id="20" w:name="X14c19281af23af6e82bc6858027bb767c4b0bca"/>
    <w:p>
      <w:pPr>
        <w:pStyle w:val="Heading2"/>
      </w:pPr>
      <w:r>
        <w:t xml:space="preserve">Strategic Marketing and the Parisian Luxury Context</w:t>
      </w:r>
    </w:p>
    <w:p>
      <w:pPr>
        <w:pStyle w:val="FirstParagraph"/>
      </w:pPr>
      <w:r>
        <w:t xml:space="preserve">Kapferer, J.-N., &amp; Bastien, V. (2012).</w:t>
      </w:r>
      <w:r>
        <w:t xml:space="preserve"> </w:t>
      </w:r>
      <w:r>
        <w:rPr>
          <w:iCs/>
          <w:i/>
        </w:rPr>
        <w:t xml:space="preserve">The Luxury Strategy: Break the Rules of Marketing to Build Luxury Brands</w:t>
      </w:r>
      <w:r>
        <w:t xml:space="preserve">. Kogan Page.</w:t>
      </w:r>
    </w:p>
    <w:p>
      <w:pPr>
        <w:pStyle w:val="BodyText"/>
      </w:pPr>
      <w:r>
        <w:t xml:space="preserve">This seminal text is indispensable for any Marketing Manager in France Paris, particularly those operating in the fashion, cosmetics, or hospitality sectors. Kapferer, a renowned French marketing professor, deconstructs the paradoxes of luxury marketing. For a professional in Paris, this book provides the theoretical framework necessary to manage brands that rely on heritage and exclusivity. It argues against standard mass-market tactics, offering specific strategies for maintaining brand equity in a city that is the global capital of luxury. The text is crucial for understanding how to position products to the discerning Parisian elite and international tourists alike.</w:t>
      </w:r>
    </w:p>
    <w:p>
      <w:pPr>
        <w:pStyle w:val="BodyText"/>
      </w:pPr>
      <w:r>
        <w:t xml:space="preserve">Kotler, P., &amp; Keller, K. L. (2016).</w:t>
      </w:r>
      <w:r>
        <w:t xml:space="preserve"> </w:t>
      </w:r>
      <w:r>
        <w:rPr>
          <w:iCs/>
          <w:i/>
        </w:rPr>
        <w:t xml:space="preserve">Marketing Management</w:t>
      </w:r>
      <w:r>
        <w:t xml:space="preserve"> </w:t>
      </w:r>
      <w:r>
        <w:t xml:space="preserve">(15th ed.). Pearson.</w:t>
      </w:r>
    </w:p>
    <w:p>
      <w:pPr>
        <w:pStyle w:val="BodyText"/>
      </w:pPr>
      <w:r>
        <w:t xml:space="preserve">While a global standard, this text remains the foundational reference for the Marketing Manager in France Paris. It provides the comprehensive toolkit required for market analysis, segmentation, and strategy formulation. In the context of Paris, this resource is vital for understanding how to adapt global best practices to local market dynamics. It covers the essential pillars of the marketing mix, which a manager must tailor to the specific purchasing behaviors of French consumers, who are known for their skepticism toward overt advertising and their preference for quality and authenticity.</w:t>
      </w:r>
    </w:p>
    <w:bookmarkEnd w:id="20"/>
    <w:bookmarkStart w:id="21" w:name="Xac9ac8b76aad5756459237c5e34dc44aa42226c"/>
    <w:p>
      <w:pPr>
        <w:pStyle w:val="Heading2"/>
      </w:pPr>
      <w:r>
        <w:t xml:space="preserve">Digital Transformation and La French Tech</w:t>
      </w:r>
    </w:p>
    <w:p>
      <w:pPr>
        <w:pStyle w:val="FirstParagraph"/>
      </w:pPr>
      <w:r>
        <w:t xml:space="preserve">Chaffey, D., &amp; Ellis-Chadwick, F. (2019).</w:t>
      </w:r>
      <w:r>
        <w:t xml:space="preserve"> </w:t>
      </w:r>
      <w:r>
        <w:rPr>
          <w:iCs/>
          <w:i/>
        </w:rPr>
        <w:t xml:space="preserve">Digital Marketing: Strategy, Implementation and Practice</w:t>
      </w:r>
      <w:r>
        <w:t xml:space="preserve"> </w:t>
      </w:r>
      <w:r>
        <w:t xml:space="preserve">(7th ed.). Pearson.</w:t>
      </w:r>
    </w:p>
    <w:p>
      <w:pPr>
        <w:pStyle w:val="BodyText"/>
      </w:pPr>
      <w:r>
        <w:t xml:space="preserve">Paris has rapidly evolved into a major European hub for digital innovation, often referred to as "La French Tech." This resource is critical for a Marketing Manager in France Paris who must navigate the digital landscape. It offers detailed insights into SEO, social media marketing, and content strategy. The text is particularly relevant for Paris-based managers because it addresses the integration of digital channels with traditional marketing, a necessity in a market where consumers are highly connected yet value personal service. It provides actionable frameworks for measuring ROI in digital campaigns, a key performance indicator for modern marketing roles in the competitive Parisian job market.</w:t>
      </w:r>
    </w:p>
    <w:p>
      <w:pPr>
        <w:pStyle w:val="BodyText"/>
      </w:pPr>
      <w:r>
        <w:t xml:space="preserve">Godin, S. (2018).</w:t>
      </w:r>
      <w:r>
        <w:t xml:space="preserve"> </w:t>
      </w:r>
      <w:r>
        <w:rPr>
          <w:iCs/>
          <w:i/>
        </w:rPr>
        <w:t xml:space="preserve">This Is Marketing: You Can't Be Seen Until You Learn to See</w:t>
      </w:r>
      <w:r>
        <w:t xml:space="preserve">. St. Martin's Essentials.</w:t>
      </w:r>
    </w:p>
    <w:p>
      <w:pPr>
        <w:pStyle w:val="BodyText"/>
      </w:pPr>
      <w:r>
        <w:t xml:space="preserve">In the saturated marketplace of France Paris, differentiation is paramount. Godin’s work emphasizes the importance of empathy and storytelling in marketing. For a Marketing Manager in this region, this book offers a philosophical shift from "selling" to "serving," which resonates well with the French cultural appreciation for intellectual depth and brand purpose. It guides managers on how to build tribes and communities around brands, a strategy that is highly effective in Paris’s vibrant social and cultural scene.</w:t>
      </w:r>
    </w:p>
    <w:bookmarkEnd w:id="21"/>
    <w:bookmarkStart w:id="22" w:name="Xf7ab671a277d41b872e0e2d448857d0fb76b424"/>
    <w:p>
      <w:pPr>
        <w:pStyle w:val="Heading2"/>
      </w:pPr>
      <w:r>
        <w:t xml:space="preserve">Regulatory Environment and Consumer Protection</w:t>
      </w:r>
    </w:p>
    <w:p>
      <w:pPr>
        <w:pStyle w:val="FirstParagraph"/>
      </w:pPr>
      <w:r>
        <w:t xml:space="preserve">European Commission. (2018).</w:t>
      </w:r>
      <w:r>
        <w:t xml:space="preserve"> </w:t>
      </w:r>
      <w:r>
        <w:rPr>
          <w:iCs/>
          <w:i/>
        </w:rPr>
        <w:t xml:space="preserve">General Data Protection Regulation (GDPR): Regulation (EU) 2016/679</w:t>
      </w:r>
      <w:r>
        <w:t xml:space="preserve">. Official Journal of the European Union.</w:t>
      </w:r>
    </w:p>
    <w:p>
      <w:pPr>
        <w:pStyle w:val="BodyText"/>
      </w:pPr>
      <w:r>
        <w:t xml:space="preserve">No Marketing Manager in France Paris can operate without a thorough understanding of the GDPR. As France is a member of the EU, this regulation dictates how consumer data is collected, stored, and utilized. This document is not merely legal text but a strategic guide for marketing operations. It impacts email marketing, CRM management, and digital advertising. For a professional in Paris, compliance is non-negotiable; failure to adhere to these standards can result in severe penalties from the CNIL (Commission Nationale de l'Informatique et des Libertés), the French data protection authority. This resource is essential for ensuring ethical and legal marketing practices.</w:t>
      </w:r>
    </w:p>
    <w:p>
      <w:pPr>
        <w:pStyle w:val="BodyText"/>
      </w:pPr>
      <w:r>
        <w:t xml:space="preserve">Code de la consommation. (2023).</w:t>
      </w:r>
      <w:r>
        <w:t xml:space="preserve"> </w:t>
      </w:r>
      <w:r>
        <w:rPr>
          <w:iCs/>
          <w:i/>
        </w:rPr>
        <w:t xml:space="preserve">Loi Économie Sociale et Solidaire</w:t>
      </w:r>
      <w:r>
        <w:t xml:space="preserve">. Légifrance.</w:t>
      </w:r>
    </w:p>
    <w:p>
      <w:pPr>
        <w:pStyle w:val="BodyText"/>
      </w:pPr>
      <w:r>
        <w:t xml:space="preserve">This French legal code outlines the specific consumer protection laws applicable in France. For a Marketing Manager in France Paris, understanding these local regulations is as important as understanding global trends. It covers issues such as misleading advertising, pricing transparency, and the right of withdrawal. Given the litigious nature of consumer rights in France, this resource helps managers craft campaigns that are not only creative but also legally robust, protecting the company from reputational damage and legal action.</w:t>
      </w:r>
    </w:p>
    <w:bookmarkEnd w:id="22"/>
    <w:bookmarkStart w:id="23" w:name="cultural-nuances-and-business-etiquette"/>
    <w:p>
      <w:pPr>
        <w:pStyle w:val="Heading2"/>
      </w:pPr>
      <w:r>
        <w:t xml:space="preserve">Cultural Nuances and Business Etiquette</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Cultural intelligence is a vital skill for a Marketing Manager in France Paris, especially when dealing with international stakeholders or expatriate teams. Hofstede’s analysis of French culture highlights dimensions such as high uncertainty avoidance and individualism. This text helps managers understand why French consumers may be more critical and demanding than those in other markets. It provides insights into communication styles and decision-making processes, enabling the manager to tailor marketing messages that respect French cultural values and avoid common cross-cultural pitfalls.</w:t>
      </w:r>
    </w:p>
    <w:p>
      <w:pPr>
        <w:pStyle w:val="BodyText"/>
      </w:pPr>
      <w:r>
        <w:t xml:space="preserve">Trompenaars, F., &amp; Hampden-Turner, C. (2012).</w:t>
      </w:r>
      <w:r>
        <w:t xml:space="preserve"> </w:t>
      </w:r>
      <w:r>
        <w:rPr>
          <w:iCs/>
          <w:i/>
        </w:rPr>
        <w:t xml:space="preserve">Riding the Waves of Culture: Understanding Diversity in Management</w:t>
      </w:r>
      <w:r>
        <w:t xml:space="preserve"> </w:t>
      </w:r>
      <w:r>
        <w:t xml:space="preserve">(3rd ed.). Nicholas Brealey Publishing.</w:t>
      </w:r>
    </w:p>
    <w:p>
      <w:pPr>
        <w:pStyle w:val="BodyText"/>
      </w:pPr>
      <w:r>
        <w:t xml:space="preserve">Complementing Hofstede, this book offers a deeper dive into the universalist versus particularist dimensions of culture. In the context of France Paris, this is crucial for understanding the French approach to rules and relationships. A Marketing Manager must navigate a business environment where personal relationships often influence professional outcomes. This resource aids in developing strategies that balance formal corporate structures with the informal networking culture prevalent in Parisian business circles.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France Paris</dc:title>
  <dc:creator/>
  <dc:language>en</dc:language>
  <cp:keywords/>
  <dcterms:created xsi:type="dcterms:W3CDTF">2026-08-07T00:14:26Z</dcterms:created>
  <dcterms:modified xsi:type="dcterms:W3CDTF">2026-08-07T00:14:26Z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