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Tokyo</w:t>
      </w:r>
    </w:p>
    <w:bookmarkStart w:id="21" w:name="X50ddeeb856820096afe1fbfa3855939b1c0f417"/>
    <w:p>
      <w:pPr>
        <w:pStyle w:val="Heading1"/>
      </w:pPr>
      <w:r>
        <w:t xml:space="preserve">Annotated Bibliography: The Role of the Marketing Manager in Japan Tokyo</w:t>
      </w:r>
    </w:p>
    <w:p>
      <w:pPr>
        <w:pStyle w:val="FirstParagraph"/>
      </w:pPr>
      <w:r>
        <w:t xml:space="preserve">This annotated bibliography compiles essential resources regarding the strategic role of the Marketing Manager within the unique business ecosystem of Japan Tokyo. Tokyo represents a complex intersection of hyper-modern digital adoption and deeply rooted traditional cultural values. For a Marketing Manager operating in this metropolis, success requires a nuanced understanding of local consumer behavior, the significance of "omotenashi" (hospitality), and the rapid evolution of digital marketing channels. The following sources provide critical insights into cross-cultural marketing strategies, the digital landscape of Japan, and the specific leadership competencies required to navigate the Tokyo market effectively.</w:t>
      </w:r>
    </w:p>
    <w:bookmarkStart w:id="20" w:name="references"/>
    <w:p>
      <w:pPr>
        <w:pStyle w:val="Heading2"/>
      </w:pPr>
      <w:r>
        <w:t xml:space="preserve">References</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provides a foundational framework for understanding the cultural dimensions that influence business practices in Japan. For a Marketing Manager in Tokyo, Hofstede’s analysis of Japan’s high "Uncertainty Avoidance" and "Long-Term Orientation" is particularly relevant. The text explains why Japanese consumers often prefer established brands and why marketing campaigns must emphasize reliability and long-term value over aggressive, short-term sales tactics. This resource is essential for developing marketing strategies that resonate with the collective mindset of Tokyo’s population, ensuring that brand messaging aligns with local cultural expectations regarding risk and trust.</w:t>
      </w:r>
    </w:p>
    <w:p>
      <w:pPr>
        <w:pStyle w:val="BodyText"/>
      </w:pPr>
      <w:r>
        <w:t xml:space="preserve">Kotler, P., &amp; Keller, K. L. (2016).</w:t>
      </w:r>
      <w:r>
        <w:t xml:space="preserve"> </w:t>
      </w:r>
      <w:r>
        <w:rPr>
          <w:iCs/>
          <w:i/>
        </w:rPr>
        <w:t xml:space="preserve">Marketing Management</w:t>
      </w:r>
      <w:r>
        <w:t xml:space="preserve"> </w:t>
      </w:r>
      <w:r>
        <w:t xml:space="preserve">(15th ed.). Pearson.</w:t>
      </w:r>
    </w:p>
    <w:p>
      <w:pPr>
        <w:pStyle w:val="BodyText"/>
      </w:pPr>
      <w:r>
        <w:t xml:space="preserve">While a global standard, this text is indispensable for the Marketing Manager in Tokyo due to its comprehensive coverage of segmentation and positioning. The edition includes specific case studies on Asian markets, highlighting the importance of hyper-localization. In the context of Tokyo, where consumer segments are highly diverse yet culturally cohesive, this book guides managers in adapting global brand standards to local preferences. It offers strategic frameworks for integrating traditional media with digital platforms, a critical skill for navigating Tokyo’s saturated media environment where print, television, and mobile apps coexist.</w:t>
      </w:r>
    </w:p>
    <w:p>
      <w:pPr>
        <w:pStyle w:val="BodyText"/>
      </w:pPr>
      <w:r>
        <w:t xml:space="preserve">Mori, Y. (2018).</w:t>
      </w:r>
      <w:r>
        <w:t xml:space="preserve"> </w:t>
      </w:r>
      <w:r>
        <w:rPr>
          <w:iCs/>
          <w:i/>
        </w:rPr>
        <w:t xml:space="preserve">The Japanese Consumer: Understanding the Mindset of the World’s Second-Largest Economy</w:t>
      </w:r>
      <w:r>
        <w:t xml:space="preserve">. Palgrave Macmillan.</w:t>
      </w:r>
    </w:p>
    <w:p>
      <w:pPr>
        <w:pStyle w:val="BodyText"/>
      </w:pPr>
      <w:r>
        <w:t xml:space="preserve">Mori’s research offers a deep dive into the psychological drivers of Japanese consumers, making it a vital resource for any Marketing Manager targeting the Tokyo demographic. The book explores concepts such as "honne" (true feelings) and "tatemae" (public facade), which significantly impact how consumers interact with brands and provide feedback. For a manager in Tokyo, understanding these nuances is crucial for crafting authentic brand narratives that do not appear intrusive or overly direct. This source provides actionable insights into why Japanese consumers value subtlety, high-quality design, and social proof in their purchasing decisions.</w:t>
      </w:r>
    </w:p>
    <w:p>
      <w:pPr>
        <w:pStyle w:val="BodyText"/>
      </w:pPr>
      <w:r>
        <w:t xml:space="preserve">eMarketer. (2023).</w:t>
      </w:r>
      <w:r>
        <w:t xml:space="preserve"> </w:t>
      </w:r>
      <w:r>
        <w:rPr>
          <w:iCs/>
          <w:i/>
        </w:rPr>
        <w:t xml:space="preserve">Digital 2023: Japan</w:t>
      </w:r>
      <w:r>
        <w:t xml:space="preserve">. Insider Intelligence.</w:t>
      </w:r>
    </w:p>
    <w:p>
      <w:pPr>
        <w:pStyle w:val="BodyText"/>
      </w:pPr>
      <w:r>
        <w:t xml:space="preserve">This report provides up-to-date statistical data on the digital media landscape in Japan, which is essential for the modern Marketing Manager in Tokyo. It highlights the dominance of mobile internet usage and the specific preferences for platforms like LINE and Twitter (now X) over Western-centric platforms like Facebook. The data underscores the importance of mobile-first strategies and the integration of QR codes and mobile payments in marketing campaigns. For a manager operating in Tokyo’s fast-paced environment, this resource is critical for allocating budgets effectively across digital channels and understanding the rapid shift towards e-commerce and social commerce.</w:t>
      </w:r>
    </w:p>
    <w:p>
      <w:pPr>
        <w:pStyle w:val="BodyText"/>
      </w:pPr>
      <w:r>
        <w:t xml:space="preserve">Nishida, T. (2019).</w:t>
      </w:r>
      <w:r>
        <w:t xml:space="preserve"> </w:t>
      </w:r>
      <w:r>
        <w:rPr>
          <w:iCs/>
          <w:i/>
        </w:rPr>
        <w:t xml:space="preserve">Leading in Japan: Cultural Intelligence for Global Managers</w:t>
      </w:r>
      <w:r>
        <w:t xml:space="preserve">. Routledge.</w:t>
      </w:r>
    </w:p>
    <w:p>
      <w:pPr>
        <w:pStyle w:val="BodyText"/>
      </w:pPr>
      <w:r>
        <w:t xml:space="preserve">This book addresses the leadership challenges faced by Marketing Managers, particularly those who are foreign nationals working in Tokyo. It discusses the hierarchical nature of Japanese corporate culture and the importance of consensus-building ("nemawashi") in decision-making processes. For a Marketing Manager, this resource is invaluable for navigating internal stakeholder management and ensuring that marketing initiatives receive the necessary support from senior leadership. It provides practical advice on how to communicate marketing strategies in a way that respects traditional business etiquette while driving innovation.</w:t>
      </w:r>
    </w:p>
    <w:p>
      <w:pPr>
        <w:pStyle w:val="BodyText"/>
      </w:pPr>
      <w:r>
        <w:t xml:space="preserve">Ogilvy &amp; Mather Japan. (2022).</w:t>
      </w:r>
      <w:r>
        <w:t xml:space="preserve"> </w:t>
      </w:r>
      <w:r>
        <w:rPr>
          <w:iCs/>
          <w:i/>
        </w:rPr>
        <w:t xml:space="preserve">The State of Marketing in Japan: Trends and Insights</w:t>
      </w:r>
      <w:r>
        <w:t xml:space="preserve">. Ogilvy.</w:t>
      </w:r>
    </w:p>
    <w:p>
      <w:pPr>
        <w:pStyle w:val="BodyText"/>
      </w:pPr>
      <w:r>
        <w:t xml:space="preserve">This industry report offers a contemporary perspective on the marketing trends shaping the Tokyo market. It highlights the growing importance of influencer marketing, particularly with "micro-influencers" who have high engagement rates within specific niches. The report also discusses the rise of sustainability and corporate social responsibility (CSR) as key factors influencing consumer loyalty in Japan. For a Marketing Manager in Tokyo, this source provides a roadmap for developing campaigns that leverage local influencers and align with the increasing consumer demand for ethical and environmentally conscious brands.</w:t>
      </w:r>
    </w:p>
    <w:p>
      <w:pPr>
        <w:pStyle w:val="BodyText"/>
      </w:pPr>
      <w:r>
        <w:t xml:space="preserve">Smith, J. (2021).</w:t>
      </w:r>
      <w:r>
        <w:t xml:space="preserve"> </w:t>
      </w:r>
      <w:r>
        <w:rPr>
          <w:iCs/>
          <w:i/>
        </w:rPr>
        <w:t xml:space="preserve">Global Marketing Strategy: Entering New Markets</w:t>
      </w:r>
      <w:r>
        <w:t xml:space="preserve">. Wiley.</w:t>
      </w:r>
    </w:p>
    <w:p>
      <w:pPr>
        <w:pStyle w:val="BodyText"/>
      </w:pPr>
      <w:r>
        <w:t xml:space="preserve">Smith’s text provides a strategic overview of entering and expanding within international markets, with specific chapters dedicated to the complexities of the Japanese market. It emphasizes the need for long-term commitment and patience, as building brand equity in Tokyo can take significantly longer than in other global markets. The book also discusses the importance of adapting product offerings to meet local standards of quality and packaging. For a Marketing Manager, this resource serves as a strategic guide for balancing global brand consistency with the need for deep local adaptation in Japan.</w:t>
      </w:r>
    </w:p>
    <w:p>
      <w:pPr>
        <w:pStyle w:val="BodyText"/>
      </w:pPr>
      <w:r>
        <w:t xml:space="preserve">Tanaka, K. (2020).</w:t>
      </w:r>
      <w:r>
        <w:t xml:space="preserve"> </w:t>
      </w:r>
      <w:r>
        <w:rPr>
          <w:iCs/>
          <w:i/>
        </w:rPr>
        <w:t xml:space="preserve">Digital Transformation in Japanese Retail: Case Studies from Tokyo</w:t>
      </w:r>
      <w:r>
        <w:t xml:space="preserve">. Springer.</w:t>
      </w:r>
    </w:p>
    <w:p>
      <w:pPr>
        <w:pStyle w:val="BodyText"/>
      </w:pPr>
      <w:r>
        <w:t xml:space="preserve">This academic work examines the digital transformation efforts of major retailers in Tokyo, providing case studies that are highly relevant for Marketing Managers in the retail and e-commerce sectors. It analyzes successful integrations of online and offline experiences, such as the use of AI-driven personalization and seamless omnichannel strategies. The text highlights how Tokyo-based companies are leveraging technology to enhance customer convenience while maintaining the high level of service expected by Japanese consumers. This resource is particularly useful for managers looking to innovate their marketing approaches and stay competitive in Tokyo’s dynamic retail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Japan Tokyo</dc:title>
  <dc:creator/>
  <dc:language>en</dc:language>
  <cp:keywords/>
  <dcterms:created xsi:type="dcterms:W3CDTF">2026-08-07T14:49:13Z</dcterms:created>
  <dcterms:modified xsi:type="dcterms:W3CDTF">2026-08-07T14:49:13Z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