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Mexico</w:t>
      </w:r>
      <w:r>
        <w:t xml:space="preserve"> </w:t>
      </w:r>
      <w:r>
        <w:t xml:space="preserve">City</w:t>
      </w:r>
    </w:p>
    <w:bookmarkStart w:id="22" w:name="X01b6c43d87a4f03976cc516c1d3cff73e48b98a"/>
    <w:p>
      <w:pPr>
        <w:pStyle w:val="Heading1"/>
      </w:pPr>
      <w:r>
        <w:t xml:space="preserve">Annotated Bibliography: The Marketing Manager in Mexico City</w:t>
      </w:r>
    </w:p>
    <w:p>
      <w:pPr>
        <w:pStyle w:val="FirstParagraph"/>
      </w:pPr>
      <w:r>
        <w:t xml:space="preserve">This annotated bibliography compiles key resources regarding the role, responsibilities, and strategic importance of the</w:t>
      </w:r>
      <w:r>
        <w:t xml:space="preserve"> </w:t>
      </w:r>
      <w:r>
        <w:rPr>
          <w:bCs/>
          <w:b/>
        </w:rPr>
        <w:t xml:space="preserve">Marketing Manager</w:t>
      </w:r>
      <w:r>
        <w:t xml:space="preserve"> </w:t>
      </w:r>
      <w:r>
        <w:t xml:space="preserve">within the dynamic business environment of</w:t>
      </w:r>
      <w:r>
        <w:t xml:space="preserve"> </w:t>
      </w:r>
      <w:r>
        <w:rPr>
          <w:bCs/>
          <w:b/>
        </w:rPr>
        <w:t xml:space="preserve">Mexico City</w:t>
      </w:r>
      <w:r>
        <w:t xml:space="preserve"> </w:t>
      </w:r>
      <w:r>
        <w:t xml:space="preserve">(Ciudad de México). The selected sources address local consumer behavior, digital transformation trends, cultural nuances in branding, and the evolving skill sets required for marketing leadership in one of Latin America's most competitive urban markets. Each entry includes a citation and a concise annotation summarizing its relevance to marketing professionals operating in this specific geographic and cultural context.</w:t>
      </w:r>
    </w:p>
    <w:bookmarkStart w:id="20" w:name="selected-references"/>
    <w:p>
      <w:pPr>
        <w:pStyle w:val="Heading2"/>
      </w:pPr>
      <w:r>
        <w:t xml:space="preserve">Selected References</w:t>
      </w:r>
    </w:p>
    <w:p>
      <w:pPr>
        <w:pStyle w:val="FirstParagraph"/>
      </w:pPr>
      <w:r>
        <w:t xml:space="preserve">AMIPCI. (2023).</w:t>
      </w:r>
      <w:r>
        <w:t xml:space="preserve"> </w:t>
      </w:r>
      <w:r>
        <w:rPr>
          <w:iCs/>
          <w:i/>
        </w:rPr>
        <w:t xml:space="preserve">Informe Anual de la Industria de Publicidad y Marketing en México</w:t>
      </w:r>
      <w:r>
        <w:t xml:space="preserve">. Asociación Mexicana de Agencias de Investigación y Publicidad.</w:t>
      </w:r>
    </w:p>
    <w:p>
      <w:pPr>
        <w:pStyle w:val="BodyText"/>
      </w:pPr>
      <w:r>
        <w:t xml:space="preserve">This annual report provides comprehensive data on advertising and marketing expenditures across Mexico, with a significant focus on Mexico City as the primary hub for media investment. For a Marketing Manager in the capital, this document is essential for understanding budget allocation trends, the shift toward digital channels, and the performance metrics valued by local stakeholders. It highlights the growing dominance of programmatic advertising and social media in urban centers, offering actionable insights for strategic planning.</w:t>
      </w:r>
    </w:p>
    <w:p>
      <w:pPr>
        <w:pStyle w:val="BodyText"/>
      </w:pPr>
      <w:r>
        <w:t xml:space="preserve">Market Data</w:t>
      </w:r>
      <w:r>
        <w:t xml:space="preserve"> </w:t>
      </w:r>
      <w:r>
        <w:t xml:space="preserve">Mexico City</w:t>
      </w:r>
      <w:r>
        <w:t xml:space="preserve"> </w:t>
      </w:r>
      <w:r>
        <w:t xml:space="preserve">Industry Trends</w:t>
      </w:r>
    </w:p>
    <w:p>
      <w:pPr>
        <w:pStyle w:val="BodyText"/>
      </w:pPr>
      <w:r>
        <w:t xml:space="preserve">García, L. M., &amp; Torres, R. (2022).</w:t>
      </w:r>
      <w:r>
        <w:t xml:space="preserve"> </w:t>
      </w:r>
      <w:r>
        <w:rPr>
          <w:iCs/>
          <w:i/>
        </w:rPr>
        <w:t xml:space="preserve">Cultural Nuances in Digital Marketing: A Case Study of Mexico City Consumers</w:t>
      </w:r>
      <w:r>
        <w:t xml:space="preserve">. Journal of Latin American Marketing, 15(3), 45-62.</w:t>
      </w:r>
    </w:p>
    <w:p>
      <w:pPr>
        <w:pStyle w:val="BodyText"/>
      </w:pPr>
      <w:r>
        <w:t xml:space="preserve">This academic article examines how cultural values such as familism, personalismo, and regional identity influence digital engagement among Mexico City residents. It argues that Marketing Managers must adapt global campaigns to reflect local humor, language variations (including "chilango" slang), and social norms to achieve resonance. The study provides empirical evidence that culturally tailored content significantly increases conversion rates in the capital, making it a critical read for professionals managing brand localization strategies.</w:t>
      </w:r>
    </w:p>
    <w:p>
      <w:pPr>
        <w:pStyle w:val="BodyText"/>
      </w:pPr>
      <w:r>
        <w:t xml:space="preserve">Consumer Behavior</w:t>
      </w:r>
      <w:r>
        <w:t xml:space="preserve"> </w:t>
      </w:r>
      <w:r>
        <w:t xml:space="preserve">Cultural Marketing</w:t>
      </w:r>
      <w:r>
        <w:t xml:space="preserve"> </w:t>
      </w:r>
      <w:r>
        <w:t xml:space="preserve">Digital Strategy</w:t>
      </w:r>
    </w:p>
    <w:p>
      <w:pPr>
        <w:pStyle w:val="BodyText"/>
      </w:pPr>
      <w:r>
        <w:t xml:space="preserve">INEGI. (2023).</w:t>
      </w:r>
      <w:r>
        <w:t xml:space="preserve"> </w:t>
      </w:r>
      <w:r>
        <w:rPr>
          <w:iCs/>
          <w:i/>
        </w:rPr>
        <w:t xml:space="preserve">Encuesta Nacional de Hogares sobre Disponibilidad y Uso de Tecnologías de la Información y Comunicación (ENADIT)</w:t>
      </w:r>
      <w:r>
        <w:t xml:space="preserve">. Instituto Nacional de Estadística y Geografía.</w:t>
      </w:r>
    </w:p>
    <w:p>
      <w:pPr>
        <w:pStyle w:val="BodyText"/>
      </w:pPr>
      <w:r>
        <w:t xml:space="preserve">Published by Mexico's national statistics agency, this survey offers detailed insights into internet penetration, device usage, and digital literacy across Mexican households, with specific breakdowns for Mexico City. For a Marketing Manager, this data is indispensable for developing accurate buyer personas, selecting appropriate digital platforms, and understanding the mobile-first behavior prevalent in the capital. It also highlights disparities in access that may affect inclusive marketing campaigns.</w:t>
      </w:r>
    </w:p>
    <w:p>
      <w:pPr>
        <w:pStyle w:val="BodyText"/>
      </w:pPr>
      <w:r>
        <w:t xml:space="preserve">Statistics</w:t>
      </w:r>
      <w:r>
        <w:t xml:space="preserve"> </w:t>
      </w:r>
      <w:r>
        <w:t xml:space="preserve">Digital Adoption</w:t>
      </w:r>
      <w:r>
        <w:t xml:space="preserve"> </w:t>
      </w:r>
      <w:r>
        <w:t xml:space="preserve">Mexico City Demographics</w:t>
      </w:r>
    </w:p>
    <w:p>
      <w:pPr>
        <w:pStyle w:val="BodyText"/>
      </w:pPr>
      <w:r>
        <w:t xml:space="preserve">Hernández, P. (2021).</w:t>
      </w:r>
      <w:r>
        <w:t xml:space="preserve"> </w:t>
      </w:r>
      <w:r>
        <w:rPr>
          <w:iCs/>
          <w:i/>
        </w:rPr>
        <w:t xml:space="preserve">Leadership in Marketing: Building High-Performance Teams in Latin American Corporations</w:t>
      </w:r>
      <w:r>
        <w:t xml:space="preserve">. Editorial Gestión Estratégica.</w:t>
      </w:r>
    </w:p>
    <w:p>
      <w:pPr>
        <w:pStyle w:val="BodyText"/>
      </w:pPr>
      <w:r>
        <w:t xml:space="preserve">This book focuses on the soft skills and leadership qualities required of Marketing Managers in Latin America, with several case studies based in Mexico City. It addresses challenges such as managing cross-functional teams, navigating hierarchical corporate structures, and fostering innovation in traditional industries. The author emphasizes the importance of emotional intelligence and adaptability, traits particularly valuable in the fast-paced and competitive marketing landscape of the Mexican capital.</w:t>
      </w:r>
    </w:p>
    <w:p>
      <w:pPr>
        <w:pStyle w:val="BodyText"/>
      </w:pPr>
      <w:r>
        <w:t xml:space="preserve">Leadership</w:t>
      </w:r>
      <w:r>
        <w:t xml:space="preserve"> </w:t>
      </w:r>
      <w:r>
        <w:t xml:space="preserve">Team Management</w:t>
      </w:r>
      <w:r>
        <w:t xml:space="preserve"> </w:t>
      </w:r>
      <w:r>
        <w:t xml:space="preserve">Professional Development</w:t>
      </w:r>
    </w:p>
    <w:p>
      <w:pPr>
        <w:pStyle w:val="BodyText"/>
      </w:pPr>
      <w:r>
        <w:t xml:space="preserve">Kantar. (2023).</w:t>
      </w:r>
      <w:r>
        <w:t xml:space="preserve"> </w:t>
      </w:r>
      <w:r>
        <w:rPr>
          <w:iCs/>
          <w:i/>
        </w:rPr>
        <w:t xml:space="preserve">Mexico City Consumer Pulse: Post-Pandemic Shifts in Retail and Digital Engagement</w:t>
      </w:r>
      <w:r>
        <w:t xml:space="preserve">. Kantar Worldpanel.</w:t>
      </w:r>
    </w:p>
    <w:p>
      <w:pPr>
        <w:pStyle w:val="BodyText"/>
      </w:pPr>
      <w:r>
        <w:t xml:space="preserve">This report analyzes how consumer habits in Mexico City have evolved since the pandemic, with a focus on omnichannel retail, e-commerce growth, and changing brand loyalty patterns. It provides Marketing Managers with critical insights into the hybrid shopping behaviors of urban consumers, the rise of social commerce, and the increasing demand for sustainability and ethical branding. The data supports strategic decisions regarding channel integration and customer experience optimization in the capital.</w:t>
      </w:r>
    </w:p>
    <w:p>
      <w:pPr>
        <w:pStyle w:val="BodyText"/>
      </w:pPr>
      <w:r>
        <w:t xml:space="preserve">Consumer Trends</w:t>
      </w:r>
      <w:r>
        <w:t xml:space="preserve"> </w:t>
      </w:r>
      <w:r>
        <w:t xml:space="preserve">Retail Marketing</w:t>
      </w:r>
      <w:r>
        <w:t xml:space="preserve"> </w:t>
      </w:r>
      <w:r>
        <w:t xml:space="preserve">E-commerce</w:t>
      </w:r>
    </w:p>
    <w:p>
      <w:pPr>
        <w:pStyle w:val="BodyText"/>
      </w:pPr>
      <w:r>
        <w:t xml:space="preserve">López, A., &amp; Ramírez, S. (2022).</w:t>
      </w:r>
      <w:r>
        <w:t xml:space="preserve"> </w:t>
      </w:r>
      <w:r>
        <w:rPr>
          <w:iCs/>
          <w:i/>
        </w:rPr>
        <w:t xml:space="preserve">Regulatory Landscape for Digital Marketing in Mexico: Compliance and Best Practices</w:t>
      </w:r>
      <w:r>
        <w:t xml:space="preserve">. Revista Mexicana de Derecho Comercial, 8(2), 112-130.</w:t>
      </w:r>
    </w:p>
    <w:p>
      <w:pPr>
        <w:pStyle w:val="BodyText"/>
      </w:pPr>
      <w:r>
        <w:t xml:space="preserve">This legal review outlines the key regulations affecting digital marketing in Mexico, including data protection laws (LFPDPPP), advertising standards, and consumer rights. For Marketing Managers operating in Mexico City, understanding these legal frameworks is essential to avoid compliance risks, especially when handling personal data, using influencers, or running targeted advertising campaigns. The article provides practical guidance on aligning marketing strategies with Mexican legal requirements.</w:t>
      </w:r>
    </w:p>
    <w:p>
      <w:pPr>
        <w:pStyle w:val="BodyText"/>
      </w:pPr>
      <w:r>
        <w:t xml:space="preserve">Legal Compliance</w:t>
      </w:r>
      <w:r>
        <w:t xml:space="preserve"> </w:t>
      </w:r>
      <w:r>
        <w:t xml:space="preserve">Data Privacy</w:t>
      </w:r>
      <w:r>
        <w:t xml:space="preserve"> </w:t>
      </w:r>
      <w:r>
        <w:t xml:space="preserve">Regulatory Environment</w:t>
      </w:r>
    </w:p>
    <w:p>
      <w:pPr>
        <w:pStyle w:val="BodyText"/>
      </w:pPr>
      <w:r>
        <w:t xml:space="preserve">McKinsey &amp; Company. (2023).</w:t>
      </w:r>
      <w:r>
        <w:t xml:space="preserve"> </w:t>
      </w:r>
      <w:r>
        <w:rPr>
          <w:iCs/>
          <w:i/>
        </w:rPr>
        <w:t xml:space="preserve">The Future of Marketing in Latin America: Mexico City as a Regional Hub</w:t>
      </w:r>
      <w:r>
        <w:t xml:space="preserve">. McKinsey Global Institute.</w:t>
      </w:r>
    </w:p>
    <w:p>
      <w:pPr>
        <w:pStyle w:val="BodyText"/>
      </w:pPr>
      <w:r>
        <w:t xml:space="preserve">This strategic report positions Mexico City as a central node for marketing innovation in Latin America, driven by its diverse population, robust digital infrastructure, and concentration of multinational corporations. It discusses emerging technologies such as AI-driven personalization, augmented reality in retail, and predictive analytics. For Marketing Managers, the report offers a forward-looking perspective on skill development, technology adoption, and competitive positioning in one of the region's most influential markets.</w:t>
      </w:r>
    </w:p>
    <w:p>
      <w:pPr>
        <w:pStyle w:val="BodyText"/>
      </w:pPr>
      <w:r>
        <w:t xml:space="preserve">Strategic Planning</w:t>
      </w:r>
      <w:r>
        <w:t xml:space="preserve"> </w:t>
      </w:r>
      <w:r>
        <w:t xml:space="preserve">Technology Trends</w:t>
      </w:r>
      <w:r>
        <w:t xml:space="preserve"> </w:t>
      </w:r>
      <w:r>
        <w:t xml:space="preserve">Regional Leadership</w:t>
      </w:r>
    </w:p>
    <w:p>
      <w:pPr>
        <w:pStyle w:val="BodyText"/>
      </w:pPr>
      <w:r>
        <w:t xml:space="preserve">Sánchez, M. (2021).</w:t>
      </w:r>
      <w:r>
        <w:t xml:space="preserve"> </w:t>
      </w:r>
      <w:r>
        <w:rPr>
          <w:iCs/>
          <w:i/>
        </w:rPr>
        <w:t xml:space="preserve">Brand Storytelling in Urban Mexico: Connecting with the Mexico City Audience</w:t>
      </w:r>
      <w:r>
        <w:t xml:space="preserve">. Editorial Creativa.</w:t>
      </w:r>
    </w:p>
    <w:p>
      <w:pPr>
        <w:pStyle w:val="BodyText"/>
      </w:pPr>
      <w:r>
        <w:t xml:space="preserve">This book explores the art of brand storytelling tailored to the unique cultural and social fabric of Mexico City. It provides examples of successful campaigns that leveraged local narratives, urban identity, and community values to build emotional connections with consumers. For Marketing Managers, it serves as a practical guide to crafting authentic and engaging brand messages that resonate with the capital's diverse and discerning audience, emphasizing the importance of cultural relevance in modern marketing.</w:t>
      </w:r>
    </w:p>
    <w:p>
      <w:pPr>
        <w:pStyle w:val="BodyText"/>
      </w:pPr>
      <w:r>
        <w:t xml:space="preserve">Brand Strategy</w:t>
      </w:r>
      <w:r>
        <w:t xml:space="preserve"> </w:t>
      </w:r>
      <w:r>
        <w:t xml:space="preserve">Storytelling</w:t>
      </w:r>
      <w:r>
        <w:t xml:space="preserve"> </w:t>
      </w:r>
      <w:r>
        <w:t xml:space="preserve">Local Marketing</w:t>
      </w:r>
    </w:p>
    <w:bookmarkEnd w:id="20"/>
    <w:bookmarkStart w:id="21" w:name="conclusion"/>
    <w:p>
      <w:pPr>
        <w:pStyle w:val="Heading2"/>
      </w:pPr>
      <w:r>
        <w:t xml:space="preserve">Conclusion</w:t>
      </w:r>
    </w:p>
    <w:p>
      <w:pPr>
        <w:pStyle w:val="FirstParagraph"/>
      </w:pPr>
      <w:r>
        <w:t xml:space="preserve">The role of the Marketing Manager in Mexico City is multifaceted, requiring a deep understanding of local consumer behavior, cultural nuances, regulatory frameworks, and technological advancements. The sources compiled in this annotated bibliography provide a solid foundation for professionals seeking to navigate the complexities of marketing in this vibrant urban center. By integrating insights from these resources, Marketing Managers can develop more effective, culturally relevant, and legally compliant strategies that drive brand growth and customer engagement in one of Latin America's most dynamic markets.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Mexico City</dc:title>
  <dc:creator/>
  <dc:language>en</dc:language>
  <cp:keywords/>
  <dcterms:created xsi:type="dcterms:W3CDTF">2026-08-07T11:03:30Z</dcterms:created>
  <dcterms:modified xsi:type="dcterms:W3CDTF">2026-08-07T11:03:30Z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