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Wellington,</w:t>
      </w:r>
      <w:r>
        <w:t xml:space="preserve"> </w:t>
      </w:r>
      <w:r>
        <w:t xml:space="preserve">New</w:t>
      </w:r>
      <w:r>
        <w:t xml:space="preserve"> </w:t>
      </w:r>
      <w:r>
        <w:t xml:space="preserve">Zealand</w:t>
      </w:r>
    </w:p>
    <w:bookmarkStart w:id="22" w:name="Xe6fe4da059b9c7749f58c5760cf2a86b46833db"/>
    <w:p>
      <w:pPr>
        <w:pStyle w:val="Heading1"/>
      </w:pPr>
      <w:r>
        <w:t xml:space="preserve">Annotated Bibliography: Marketing Manager Roles in Wellington, New Zealand</w:t>
      </w:r>
    </w:p>
    <w:p>
      <w:pPr>
        <w:pStyle w:val="FirstParagraph"/>
      </w:pPr>
      <w:r>
        <w:t xml:space="preserve">This annotated bibliography compiles essential resources regarding the role, responsibilities, and strategic requirements of a Marketing Manager specifically within the context of Wellington, New Zealand. The selected sources cover local market dynamics, digital transformation in the capital city, cultural considerations for Aotearoa New Zealand, and leadership frameworks relevant to the Wellington business environment.</w:t>
      </w:r>
    </w:p>
    <w:bookmarkStart w:id="20" w:name="introduction"/>
    <w:p>
      <w:pPr>
        <w:pStyle w:val="Heading2"/>
      </w:pPr>
      <w:r>
        <w:t xml:space="preserve">Introduction</w:t>
      </w:r>
    </w:p>
    <w:p>
      <w:pPr>
        <w:pStyle w:val="FirstParagraph"/>
      </w:pPr>
      <w:r>
        <w:t xml:space="preserve">Wellington, as the political and cultural capital of New Zealand, presents a unique ecosystem for marketing professionals. A Marketing Manager operating in this region must navigate a compact yet highly competitive market, integrate Te Ao Māori (the Māori world view) into brand strategies, and leverage Wellington’s reputation as a tech and creative hub. The following annotations provide a comprehensive overview of the literature necessary to understand this specific professional landscape.</w:t>
      </w:r>
    </w:p>
    <w:p>
      <w:pPr>
        <w:pStyle w:val="BodyText"/>
      </w:pPr>
      <w:r>
        <w:t xml:space="preserve">Business New Zealand. (2023).</w:t>
      </w:r>
      <w:r>
        <w:t xml:space="preserve"> </w:t>
      </w:r>
      <w:r>
        <w:rPr>
          <w:iCs/>
          <w:i/>
        </w:rPr>
        <w:t xml:space="preserve">Wellington Regional Economic Outlook: Growth and Marketing Opportunities</w:t>
      </w:r>
      <w:r>
        <w:t xml:space="preserve">. Wellington: Business New Zealand.</w:t>
      </w:r>
    </w:p>
    <w:p>
      <w:pPr>
        <w:pStyle w:val="BodyText"/>
      </w:pPr>
      <w:r>
        <w:t xml:space="preserve">This report provides a macroeconomic analysis of the Wellington region, highlighting key growth sectors such as technology, film production, and public administration. It outlines consumer spending trends and the impact of government policy on local business marketing strategies.</w:t>
      </w:r>
    </w:p>
    <w:p>
      <w:pPr>
        <w:pStyle w:val="BodyText"/>
      </w:pPr>
      <w:r>
        <w:t xml:space="preserve">As a primary source from a leading business advocacy group, this document offers high credibility and up-to-date statistical data. It is essential for understanding the economic constraints and opportunities facing a Marketing Manager in Wellington.</w:t>
      </w:r>
    </w:p>
    <w:p>
      <w:pPr>
        <w:pStyle w:val="BodyText"/>
      </w:pPr>
      <w:r>
        <w:t xml:space="preserve">This source is critical for a Marketing Manager in Wellington to align budget planning and market entry strategies with regional economic realities.</w:t>
      </w:r>
    </w:p>
    <w:p>
      <w:pPr>
        <w:pStyle w:val="BodyText"/>
      </w:pPr>
      <w:r>
        <w:t xml:space="preserve">Stats NZ. (2022).</w:t>
      </w:r>
      <w:r>
        <w:t xml:space="preserve"> </w:t>
      </w:r>
      <w:r>
        <w:rPr>
          <w:iCs/>
          <w:i/>
        </w:rPr>
        <w:t xml:space="preserve">Wellington Demographic Profile: Consumer Insights and Cultural Diversity</w:t>
      </w:r>
      <w:r>
        <w:t xml:space="preserve">. Wellington: Statistics New Zealand.</w:t>
      </w:r>
    </w:p>
    <w:p>
      <w:pPr>
        <w:pStyle w:val="BodyText"/>
      </w:pPr>
      <w:r>
        <w:t xml:space="preserve">This publication details the demographic composition of Wellington, including age distribution, ethnicity, income levels, and household structures. It specifically highlights the growing diversity of the capital and the significant Māori and Pasifika populations.</w:t>
      </w:r>
    </w:p>
    <w:p>
      <w:pPr>
        <w:pStyle w:val="BodyText"/>
      </w:pPr>
      <w:r>
        <w:t xml:space="preserve">Stats NZ is the official government statistical agency, ensuring the data is accurate and reliable. The report is comprehensive but requires analytical skills to translate raw data into actionable marketing personas.</w:t>
      </w:r>
    </w:p>
    <w:p>
      <w:pPr>
        <w:pStyle w:val="BodyText"/>
      </w:pPr>
      <w:r>
        <w:t xml:space="preserve">For a Marketing Manager in New Zealand Wellington, this data is foundational for segmentation, targeting, and positioning (STP) strategies, ensuring campaigns are culturally inclusive and demographically accurate.</w:t>
      </w:r>
    </w:p>
    <w:p>
      <w:pPr>
        <w:pStyle w:val="BodyText"/>
      </w:pPr>
      <w:r>
        <w:t xml:space="preserve">Te Puni Kōkiri. (2021).</w:t>
      </w:r>
      <w:r>
        <w:t xml:space="preserve"> </w:t>
      </w:r>
      <w:r>
        <w:rPr>
          <w:iCs/>
          <w:i/>
        </w:rPr>
        <w:t xml:space="preserve">Engaging with Māori: A Guide for Business and Marketing in Aotearoa</w:t>
      </w:r>
      <w:r>
        <w:t xml:space="preserve">. Wellington: Ministry of Māori Development.</w:t>
      </w:r>
    </w:p>
    <w:p>
      <w:pPr>
        <w:pStyle w:val="BodyText"/>
      </w:pPr>
      <w:r>
        <w:t xml:space="preserve">This guide outlines best practices for businesses engaging with Māori communities. It covers cultural protocols, language usage, and the importance of partnership in marketing communications. It emphasizes the concept of manaakitanga (hospitality and care) in brand relationships.</w:t>
      </w:r>
    </w:p>
    <w:p>
      <w:pPr>
        <w:pStyle w:val="BodyText"/>
      </w:pPr>
      <w:r>
        <w:t xml:space="preserve">Produced by the government ministry responsible for Māori development, this resource is authoritative. It provides practical frameworks rather than just theoretical concepts, making it highly applicable for daily marketing operations.</w:t>
      </w:r>
    </w:p>
    <w:p>
      <w:pPr>
        <w:pStyle w:val="BodyText"/>
      </w:pPr>
      <w:r>
        <w:t xml:space="preserve">In Wellington, where government and iwi (tribal) interactions are frequent, a Marketing Manager must utilize this guide to avoid cultural missteps and build authentic brand equity within the Māori community.</w:t>
      </w:r>
    </w:p>
    <w:p>
      <w:pPr>
        <w:pStyle w:val="BodyText"/>
      </w:pPr>
      <w:r>
        <w:t xml:space="preserve">Digital Marketing Institute. (2023).</w:t>
      </w:r>
      <w:r>
        <w:t xml:space="preserve"> </w:t>
      </w:r>
      <w:r>
        <w:rPr>
          <w:iCs/>
          <w:i/>
        </w:rPr>
        <w:t xml:space="preserve">The Digital Marketing Manager’s Handbook: Global Strategies with Local Application</w:t>
      </w:r>
      <w:r>
        <w:t xml:space="preserve">. Dublin: DMI Press.</w:t>
      </w:r>
    </w:p>
    <w:p>
      <w:pPr>
        <w:pStyle w:val="BodyText"/>
      </w:pPr>
      <w:r>
        <w:t xml:space="preserve">This handbook covers the core competencies of modern digital marketing, including SEO, content marketing, social media management, and data analytics. It includes case studies from various global markets, with specific sections on adapting global strategies to smaller, localized markets.</w:t>
      </w:r>
    </w:p>
    <w:p>
      <w:pPr>
        <w:pStyle w:val="BodyText"/>
      </w:pPr>
      <w:r>
        <w:t xml:space="preserve">The Digital Marketing Institute is a globally recognized certification body. The content is current and technically robust. While global in scope, its emphasis on localization makes it relevant for smaller markets like Wellington.</w:t>
      </w:r>
    </w:p>
    <w:p>
      <w:pPr>
        <w:pStyle w:val="BodyText"/>
      </w:pPr>
      <w:r>
        <w:t xml:space="preserve">A Marketing Manager in Wellington must stay abreast of digital trends. This handbook provides the technical toolkit necessary to manage digital campaigns effectively in a highly connected New Zealand market.</w:t>
      </w:r>
    </w:p>
    <w:p>
      <w:pPr>
        <w:pStyle w:val="BodyText"/>
      </w:pPr>
      <w:r>
        <w:t xml:space="preserve">Kotler, P., &amp; Keller, K. L. (2021).</w:t>
      </w:r>
      <w:r>
        <w:t xml:space="preserve"> </w:t>
      </w:r>
      <w:r>
        <w:rPr>
          <w:iCs/>
          <w:i/>
        </w:rPr>
        <w:t xml:space="preserve">Marketing Management (16th Edition)</w:t>
      </w:r>
      <w:r>
        <w:t xml:space="preserve">. Pearson Education.</w:t>
      </w:r>
    </w:p>
    <w:p>
      <w:pPr>
        <w:pStyle w:val="BodyText"/>
      </w:pPr>
      <w:r>
        <w:t xml:space="preserve">Widely regarded as the definitive textbook on marketing, this edition updates classic marketing theories with modern insights on sustainability, digital disruption, and customer experience. It provides a holistic view of the marketing manager’s role in organizational strategy.</w:t>
      </w:r>
    </w:p>
    <w:p>
      <w:pPr>
        <w:pStyle w:val="BodyText"/>
      </w:pPr>
      <w:r>
        <w:t xml:space="preserve">Kotler and Keller’s work is academically rigorous and universally respected. It serves as a strong theoretical foundation. However, it lacks specific regional context for New Zealand, requiring the reader to adapt general principles to local conditions.</w:t>
      </w:r>
    </w:p>
    <w:p>
      <w:pPr>
        <w:pStyle w:val="BodyText"/>
      </w:pPr>
      <w:r>
        <w:t xml:space="preserve">This text is essential for any Marketing Manager in Wellington to understand fundamental marketing principles, strategic planning, and leadership responsibilities, serving as a baseline for more localized strategies.</w:t>
      </w:r>
    </w:p>
    <w:p>
      <w:pPr>
        <w:pStyle w:val="BodyText"/>
      </w:pPr>
      <w:r>
        <w:t xml:space="preserve">Wellington City Council. (2022).</w:t>
      </w:r>
      <w:r>
        <w:t xml:space="preserve"> </w:t>
      </w:r>
      <w:r>
        <w:rPr>
          <w:iCs/>
          <w:i/>
        </w:rPr>
        <w:t xml:space="preserve">Wellington 2040: Long-Term Plan and Urban Marketing Strategy</w:t>
      </w:r>
      <w:r>
        <w:t xml:space="preserve">. Wellington: WCC.</w:t>
      </w:r>
    </w:p>
    <w:p>
      <w:pPr>
        <w:pStyle w:val="BodyText"/>
      </w:pPr>
      <w:r>
        <w:t xml:space="preserve">This document outlines the city’s vision for the next two decades, focusing on sustainability, innovation, and liveability. It includes strategies for promoting Wellington as a brand to attract talent, investment, and tourism.</w:t>
      </w:r>
    </w:p>
    <w:p>
      <w:pPr>
        <w:pStyle w:val="BodyText"/>
      </w:pPr>
      <w:r>
        <w:t xml:space="preserve">As an official government document, it provides insight into the regulatory and promotional environment of the city. It is valuable for understanding the broader narrative in which Wellington businesses operate.</w:t>
      </w:r>
    </w:p>
    <w:p>
      <w:pPr>
        <w:pStyle w:val="BodyText"/>
      </w:pPr>
      <w:r>
        <w:t xml:space="preserve">A Marketing Manager in Wellington should align corporate social responsibility (CSR) and brand messaging with the city’s sustainability goals to resonate with local stakeholders and consumers.</w:t>
      </w:r>
    </w:p>
    <w:p>
      <w:pPr>
        <w:pStyle w:val="BodyText"/>
      </w:pPr>
      <w:r>
        <w:t xml:space="preserve">New Zealand Institute of Directors. (2023).</w:t>
      </w:r>
      <w:r>
        <w:t xml:space="preserve"> </w:t>
      </w:r>
      <w:r>
        <w:rPr>
          <w:iCs/>
          <w:i/>
        </w:rPr>
        <w:t xml:space="preserve">Leadership in Marketing: Governance and Strategic Oversight</w:t>
      </w:r>
      <w:r>
        <w:t xml:space="preserve">. Wellington: NZIO.</w:t>
      </w:r>
    </w:p>
    <w:p>
      <w:pPr>
        <w:pStyle w:val="BodyText"/>
      </w:pPr>
      <w:r>
        <w:t xml:space="preserve">This report explores the role of marketing within corporate governance. It discusses how marketing managers must collaborate with boards to ensure brand integrity, risk management, and ethical compliance in marketing practices.</w:t>
      </w:r>
    </w:p>
    <w:p>
      <w:pPr>
        <w:pStyle w:val="BodyText"/>
      </w:pPr>
      <w:r>
        <w:t xml:space="preserve">The NZIO is a leading authority on governance in New Zealand. The report is concise and directly addresses the strategic level of marketing management, which is often overlooked in tactical guides.</w:t>
      </w:r>
    </w:p>
    <w:p>
      <w:pPr>
        <w:pStyle w:val="BodyText"/>
      </w:pPr>
      <w:r>
        <w:t xml:space="preserve">For senior Marketing Managers in Wellington, this resource is vital for understanding how to position marketing as a strategic business function and navigate governance requirements in New Zealand companies.</w:t>
      </w:r>
    </w:p>
    <w:p>
      <w:pPr>
        <w:pStyle w:val="BodyText"/>
      </w:pPr>
      <w:r>
        <w:t xml:space="preserve">Ad Standards New Zealand. (2023).</w:t>
      </w:r>
      <w:r>
        <w:t xml:space="preserve"> </w:t>
      </w:r>
      <w:r>
        <w:rPr>
          <w:iCs/>
          <w:i/>
        </w:rPr>
        <w:t xml:space="preserve">Code of Ethics and Advertising Standards: Guidelines for New Zealand Marketers</w:t>
      </w:r>
      <w:r>
        <w:t xml:space="preserve">. Wellington: Ad Standards NZ.</w:t>
      </w:r>
    </w:p>
    <w:p>
      <w:pPr>
        <w:pStyle w:val="BodyText"/>
      </w:pPr>
      <w:r>
        <w:t xml:space="preserve">This code outlines the legal and ethical standards for advertising in New Zealand. It covers issues such as truthfulness, decency, and the protection of vulnerable groups. It is regularly updated to reflect changes in media and consumer behavior.</w:t>
      </w:r>
    </w:p>
    <w:p>
      <w:pPr>
        <w:pStyle w:val="BodyText"/>
      </w:pPr>
      <w:r>
        <w:t xml:space="preserve">This is a mandatory reference for all marketing professionals in New Zealand. It is clear, accessible, and legally significant. Non-compliance can result in reputational damage and legal consequences.</w:t>
      </w:r>
    </w:p>
    <w:p>
      <w:pPr>
        <w:pStyle w:val="BodyText"/>
      </w:pPr>
      <w:r>
        <w:t xml:space="preserve">A Marketing Manager in Wellington must ensure all campaigns comply with this code. It is a practical tool for risk assessment and maintaining brand trust in the New Zealand market.</w:t>
      </w:r>
    </w:p>
    <w:bookmarkEnd w:id="20"/>
    <w:bookmarkStart w:id="21" w:name="conclusion"/>
    <w:p>
      <w:pPr>
        <w:pStyle w:val="Heading2"/>
      </w:pPr>
      <w:r>
        <w:t xml:space="preserve">Conclusion</w:t>
      </w:r>
    </w:p>
    <w:p>
      <w:pPr>
        <w:pStyle w:val="FirstParagraph"/>
      </w:pPr>
      <w:r>
        <w:t xml:space="preserve">The role of a Marketing Manager in Wellington, New Zealand, requires a blend of global marketing expertise and deep local knowledge. The annotated bibliography above provides a curated selection of resources that address economic conditions, demographic insights, cultural protocols, digital strategies, governance, and ethical standards. By integrating these resources, a Marketing Manager can develop effective, culturally sensitive, and strategically sound marketing plans tailored to the unique Wellington market.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Wellington, New Zealand</dc:title>
  <dc:creator/>
  <dc:language>en</dc:language>
  <cp:keywords/>
  <dcterms:created xsi:type="dcterms:W3CDTF">2026-08-07T01:55:21Z</dcterms:created>
  <dcterms:modified xsi:type="dcterms:W3CDTF">2026-08-07T01:55:21Z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