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Qatar</w:t>
      </w:r>
      <w:r>
        <w:t xml:space="preserve"> </w:t>
      </w:r>
      <w:r>
        <w:t xml:space="preserve">Doha</w:t>
      </w:r>
    </w:p>
    <w:bookmarkStart w:id="25" w:name="Xebcee4ea443149a70365acee3b1285f61a04c18"/>
    <w:p>
      <w:pPr>
        <w:pStyle w:val="Heading1"/>
      </w:pPr>
      <w:r>
        <w:t xml:space="preserve">Annotated Bibliography: The Marketing Manager in Qatar Doha</w:t>
      </w:r>
    </w:p>
    <w:p>
      <w:pPr>
        <w:pStyle w:val="FirstParagraph"/>
      </w:pPr>
      <w:r>
        <w:t xml:space="preserve">This annotated bibliography compiles key resources regarding the role, responsibilities, and strategic importance of the Marketing Manager within the specific economic and cultural context of Qatar Doha. As Doha continues to position itself as a global hub for business, tourism, and culture, the demand for marketing professionals who can navigate local regulations, cultural nuances, and digital transformation has increased significantly. The following entries provide a comprehensive overview of the skills, challenges, and opportunities facing marketing leaders in this dynamic region.</w:t>
      </w:r>
    </w:p>
    <w:bookmarkStart w:id="20" w:name="strategic-marketing-and-economic-context"/>
    <w:p>
      <w:pPr>
        <w:pStyle w:val="Heading2"/>
      </w:pPr>
      <w:r>
        <w:t xml:space="preserve">Strategic Marketing and Economic Context</w:t>
      </w:r>
    </w:p>
    <w:p>
      <w:pPr>
        <w:pStyle w:val="FirstParagraph"/>
      </w:pPr>
      <w:r>
        <w:t xml:space="preserve">Al-Muhairi, S., &amp; Al-Kaabi, M. (2023).</w:t>
      </w:r>
      <w:r>
        <w:t xml:space="preserve"> </w:t>
      </w:r>
      <w:r>
        <w:rPr>
          <w:iCs/>
          <w:i/>
        </w:rPr>
        <w:t xml:space="preserve">Strategic Marketing in the Gulf Cooperation Council: Navigating Qatar's Vision 2030</w:t>
      </w:r>
      <w:r>
        <w:t xml:space="preserve">. Doha Business Press.</w:t>
      </w:r>
    </w:p>
    <w:p>
      <w:pPr>
        <w:pStyle w:val="BodyText"/>
      </w:pPr>
      <w:r>
        <w:t xml:space="preserve">This book provides a critical analysis of how marketing strategies must align with Qatar National Vision 2030. It specifically addresses the role of the Marketing Manager in driving economic diversification away from hydrocarbons. The authors argue that marketing leaders in Doha must possess a deep understanding of government policy to effectively promote sectors such as tourism, logistics, and finance. This resource is essential for understanding the macro-environmental factors influencing marketing decisions in Qatar.</w:t>
      </w:r>
    </w:p>
    <w:p>
      <w:pPr>
        <w:pStyle w:val="BodyText"/>
      </w:pPr>
      <w:r>
        <w:t xml:space="preserve">Keywords: Qatar Vision 2030, Strategic Marketing, Economic Diversification, GCC Business Environment.</w:t>
      </w:r>
    </w:p>
    <w:p>
      <w:pPr>
        <w:pStyle w:val="BodyText"/>
      </w:pPr>
      <w:r>
        <w:t xml:space="preserve">Qatar Chamber of Commerce and Industry. (2022).</w:t>
      </w:r>
      <w:r>
        <w:t xml:space="preserve"> </w:t>
      </w:r>
      <w:r>
        <w:rPr>
          <w:iCs/>
          <w:i/>
        </w:rPr>
        <w:t xml:space="preserve">Annual Report on Corporate Branding and Market Expansion in Doha</w:t>
      </w:r>
      <w:r>
        <w:t xml:space="preserve">. QCCI Publications.</w:t>
      </w:r>
    </w:p>
    <w:p>
      <w:pPr>
        <w:pStyle w:val="BodyText"/>
      </w:pPr>
      <w:r>
        <w:t xml:space="preserve">This annual report offers data-driven insights into the branding landscape of Doha. It highlights the increasing competition among multinational corporations and local enterprises. For the Marketing Manager, this document serves as a benchmark for market share analysis and competitor profiling. It emphasizes the necessity of robust brand positioning strategies to succeed in Doha's saturated retail and service sectors.</w:t>
      </w:r>
    </w:p>
    <w:p>
      <w:pPr>
        <w:pStyle w:val="BodyText"/>
      </w:pPr>
      <w:r>
        <w:t xml:space="preserve">Keywords: Market Analysis, Corporate Branding, QCCI, Competitive Strategy.</w:t>
      </w:r>
    </w:p>
    <w:bookmarkEnd w:id="20"/>
    <w:bookmarkStart w:id="21" w:name="cultural-nuances-and-consumer-behavior"/>
    <w:p>
      <w:pPr>
        <w:pStyle w:val="Heading2"/>
      </w:pPr>
      <w:r>
        <w:t xml:space="preserve">Cultural Nuances and Consumer Behavior</w:t>
      </w:r>
    </w:p>
    <w:p>
      <w:pPr>
        <w:pStyle w:val="FirstParagraph"/>
      </w:pPr>
      <w:r>
        <w:t xml:space="preserve">Hassan, R. (2021).</w:t>
      </w:r>
      <w:r>
        <w:t xml:space="preserve"> </w:t>
      </w:r>
      <w:r>
        <w:rPr>
          <w:iCs/>
          <w:i/>
        </w:rPr>
        <w:t xml:space="preserve">Cultural Intelligence in Marketing: A Guide for Professionals in the Middle East</w:t>
      </w:r>
      <w:r>
        <w:t xml:space="preserve">. Middle East Management Review.</w:t>
      </w:r>
    </w:p>
    <w:p>
      <w:pPr>
        <w:pStyle w:val="BodyText"/>
      </w:pPr>
      <w:r>
        <w:t xml:space="preserve">Hassan’s work is pivotal for any Marketing Manager operating in Doha. It details the cultural sensitivities required when crafting marketing campaigns for a diverse population comprising Qatari nationals and a large expatriate community. The text discusses the importance of religious observances, such as Ramadan, in shaping consumer behavior and marketing calendars. It provides practical frameworks for ensuring that marketing communications are culturally respectful and effective.</w:t>
      </w:r>
    </w:p>
    <w:p>
      <w:pPr>
        <w:pStyle w:val="BodyText"/>
      </w:pPr>
      <w:r>
        <w:t xml:space="preserve">Keywords: Cultural Intelligence, Consumer Behavior, Ramadan Marketing, Cross-Cultural Communication.</w:t>
      </w:r>
    </w:p>
    <w:p>
      <w:pPr>
        <w:pStyle w:val="BodyText"/>
      </w:pPr>
      <w:r>
        <w:t xml:space="preserve">Al-Thani, L. (2020).</w:t>
      </w:r>
      <w:r>
        <w:t xml:space="preserve"> </w:t>
      </w:r>
      <w:r>
        <w:rPr>
          <w:iCs/>
          <w:i/>
        </w:rPr>
        <w:t xml:space="preserve">The Qatari Consumer: Trends, Preferences, and Loyalty</w:t>
      </w:r>
      <w:r>
        <w:t xml:space="preserve">. Journal of Arabian Marketing Studies, 15(3), 45-62.</w:t>
      </w:r>
    </w:p>
    <w:p>
      <w:pPr>
        <w:pStyle w:val="BodyText"/>
      </w:pPr>
      <w:r>
        <w:t xml:space="preserve">This academic article focuses specifically on the purchasing habits of Qatari nationals. It reveals a strong preference for brands that demonstrate social responsibility and local engagement. For the Marketing Manager, this study underscores the need for community-centric marketing strategies. It suggests that loyalty in Doha is built not just on product quality, but on the brand's contribution to the local social fabric.</w:t>
      </w:r>
    </w:p>
    <w:p>
      <w:pPr>
        <w:pStyle w:val="BodyText"/>
      </w:pPr>
      <w:r>
        <w:t xml:space="preserve">Keywords: Qatari Consumer, Brand Loyalty, Social Responsibility, Local Engagement.</w:t>
      </w:r>
    </w:p>
    <w:bookmarkEnd w:id="21"/>
    <w:bookmarkStart w:id="22" w:name="digital-transformation-and-technology"/>
    <w:p>
      <w:pPr>
        <w:pStyle w:val="Heading2"/>
      </w:pPr>
      <w:r>
        <w:t xml:space="preserve">Digital Transformation and Technology</w:t>
      </w:r>
    </w:p>
    <w:p>
      <w:pPr>
        <w:pStyle w:val="FirstParagraph"/>
      </w:pPr>
      <w:r>
        <w:t xml:space="preserve">Digital Qatar Initiative. (2023).</w:t>
      </w:r>
      <w:r>
        <w:t xml:space="preserve"> </w:t>
      </w:r>
      <w:r>
        <w:rPr>
          <w:iCs/>
          <w:i/>
        </w:rPr>
        <w:t xml:space="preserve">State of Digital Marketing in Qatar: Social Media and E-Commerce Trends</w:t>
      </w:r>
      <w:r>
        <w:t xml:space="preserve">. Ministry of Communications and Information Technology.</w:t>
      </w:r>
    </w:p>
    <w:p>
      <w:pPr>
        <w:pStyle w:val="BodyText"/>
      </w:pPr>
      <w:r>
        <w:t xml:space="preserve">This government-backed report outlines the rapid digital transformation occurring in Doha. It highlights the high penetration of social media platforms like Instagram, Snapchat, and TikTok among Qatari youth. The document is crucial for Marketing Managers tasked with developing digital strategies, as it provides statistics on user engagement and the growing importance of e-commerce. It advocates for a mobile-first approach to marketing in the region.</w:t>
      </w:r>
    </w:p>
    <w:p>
      <w:pPr>
        <w:pStyle w:val="BodyText"/>
      </w:pPr>
      <w:r>
        <w:t xml:space="preserve">Keywords: Digital Marketing, Social Media Trends, E-Commerce, Mobile-First Strategy.</w:t>
      </w:r>
    </w:p>
    <w:p>
      <w:pPr>
        <w:pStyle w:val="BodyText"/>
      </w:pPr>
      <w:r>
        <w:t xml:space="preserve">Khan, A., &amp; Smith, J. (2022).</w:t>
      </w:r>
      <w:r>
        <w:t xml:space="preserve"> </w:t>
      </w:r>
      <w:r>
        <w:rPr>
          <w:iCs/>
          <w:i/>
        </w:rPr>
        <w:t xml:space="preserve">AI and Data Analytics in Marketing: Case Studies from Doha's Tech Sector</w:t>
      </w:r>
      <w:r>
        <w:t xml:space="preserve">. Global Marketing Technology Journal, 8(2), 112-130.</w:t>
      </w:r>
    </w:p>
    <w:p>
      <w:pPr>
        <w:pStyle w:val="BodyText"/>
      </w:pPr>
      <w:r>
        <w:t xml:space="preserve">This journal article examines how leading companies in Doha are leveraging artificial intelligence and data analytics to personalize customer experiences. It presents case studies of successful marketing campaigns that utilized big data to target specific demographics. For the modern Marketing Manager, this resource illustrates the technical competencies required to remain competitive, emphasizing the shift from intuition-based to data-driven decision-making.</w:t>
      </w:r>
    </w:p>
    <w:p>
      <w:pPr>
        <w:pStyle w:val="BodyText"/>
      </w:pPr>
      <w:r>
        <w:t xml:space="preserve">Keywords: Artificial Intelligence, Data Analytics, Personalization, Tech Sector.</w:t>
      </w:r>
    </w:p>
    <w:bookmarkEnd w:id="22"/>
    <w:bookmarkStart w:id="23" w:name="leadership-and-professional-development"/>
    <w:p>
      <w:pPr>
        <w:pStyle w:val="Heading2"/>
      </w:pPr>
      <w:r>
        <w:t xml:space="preserve">Leadership and Professional Development</w:t>
      </w:r>
    </w:p>
    <w:p>
      <w:pPr>
        <w:pStyle w:val="FirstParagraph"/>
      </w:pPr>
      <w:r>
        <w:t xml:space="preserve">Middle East Leadership Forum. (2023).</w:t>
      </w:r>
      <w:r>
        <w:t xml:space="preserve"> </w:t>
      </w:r>
      <w:r>
        <w:rPr>
          <w:iCs/>
          <w:i/>
        </w:rPr>
        <w:t xml:space="preserve">Leadership Skills for Marketing Executives in Emerging Markets</w:t>
      </w:r>
      <w:r>
        <w:t xml:space="preserve">. MELF Publications.</w:t>
      </w:r>
    </w:p>
    <w:p>
      <w:pPr>
        <w:pStyle w:val="BodyText"/>
      </w:pPr>
      <w:r>
        <w:t xml:space="preserve">This publication addresses the soft skills necessary for Marketing Managers in the Middle East. It discusses the importance of adaptability, negotiation skills, and the ability to manage multicultural teams. Given Doha's status as an international business hub, the ability to lead diverse teams is highlighted as a critical success factor. The book offers practical advice on fostering innovation and creativity within marketing departments.</w:t>
      </w:r>
    </w:p>
    <w:p>
      <w:pPr>
        <w:pStyle w:val="BodyText"/>
      </w:pPr>
      <w:r>
        <w:t xml:space="preserve">Keywords: Leadership Skills, Multicultural Teams, Adaptability, Innovation.</w:t>
      </w:r>
    </w:p>
    <w:p>
      <w:pPr>
        <w:pStyle w:val="BodyText"/>
      </w:pPr>
      <w:r>
        <w:t xml:space="preserve">Qatar Financial Centre. (2021).</w:t>
      </w:r>
      <w:r>
        <w:t xml:space="preserve"> </w:t>
      </w:r>
      <w:r>
        <w:rPr>
          <w:iCs/>
          <w:i/>
        </w:rPr>
        <w:t xml:space="preserve">Regulatory Compliance for Marketing and Advertising in Qatar</w:t>
      </w:r>
      <w:r>
        <w:t xml:space="preserve">. QFC Legal Guidelines.</w:t>
      </w:r>
    </w:p>
    <w:p>
      <w:pPr>
        <w:pStyle w:val="BodyText"/>
      </w:pPr>
      <w:r>
        <w:t xml:space="preserve">This guideline document is essential for ensuring legal compliance in marketing activities. It outlines the regulations set by the Qatar Competition Law and the Ministry of Commerce and Industry regarding advertising claims, data privacy, and consumer protection. For the Marketing Manager, understanding these legal frameworks is non-negotiable to avoid penalties and maintain brand integrity. It serves as a practical reference for risk management in marketing campaigns.</w:t>
      </w:r>
    </w:p>
    <w:p>
      <w:pPr>
        <w:pStyle w:val="BodyText"/>
      </w:pPr>
      <w:r>
        <w:t xml:space="preserve">Keywords: Regulatory Compliance, Advertising Law, Data Privacy, Risk Management.</w:t>
      </w:r>
    </w:p>
    <w:bookmarkEnd w:id="23"/>
    <w:bookmarkStart w:id="24" w:name="conclusion"/>
    <w:p>
      <w:pPr>
        <w:pStyle w:val="Heading2"/>
      </w:pPr>
      <w:r>
        <w:t xml:space="preserve">Conclusion</w:t>
      </w:r>
    </w:p>
    <w:p>
      <w:pPr>
        <w:pStyle w:val="FirstParagraph"/>
      </w:pPr>
      <w:r>
        <w:t xml:space="preserve">The role of the Marketing Manager in Qatar Doha is multifaceted, requiring a blend of strategic vision, cultural sensitivity, digital expertise, and legal awareness. The resources compiled in this annotated bibliography provide a solid foundation for understanding the unique challenges and opportunities in this market. By leveraging these insights, marketing professionals can develop effective strategies that resonate with local audiences while aligning with national development goals.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Qatar Doha</dc:title>
  <dc:creator/>
  <dc:language>en</dc:language>
  <cp:keywords/>
  <dcterms:created xsi:type="dcterms:W3CDTF">2026-08-07T08:25:10Z</dcterms:created>
  <dcterms:modified xsi:type="dcterms:W3CDTF">2026-08-07T08:25:10Z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