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Seoul,</w:t>
      </w:r>
      <w:r>
        <w:t xml:space="preserve"> </w:t>
      </w:r>
      <w:r>
        <w:t xml:space="preserve">South</w:t>
      </w:r>
      <w:r>
        <w:t xml:space="preserve"> </w:t>
      </w:r>
      <w:r>
        <w:t xml:space="preserve">Korea</w:t>
      </w:r>
    </w:p>
    <w:bookmarkStart w:id="23" w:name="X9b3f6f2f842883b3509bd06cbec72c427932069"/>
    <w:p>
      <w:pPr>
        <w:pStyle w:val="Heading1"/>
      </w:pPr>
      <w:r>
        <w:t xml:space="preserve">Annotated Bibliography: The Role of the Marketing Manager in Seoul, South Korea</w:t>
      </w:r>
    </w:p>
    <w:p>
      <w:pPr>
        <w:pStyle w:val="FirstParagraph"/>
      </w:pPr>
      <w:r>
        <w:t xml:space="preserve">This annotated bibliography compiles essential resources regarding the strategic, cultural, and digital responsibilities of a Marketing Manager operating within the competitive landscape of Seoul, South Korea. The selected works address the unique intersection of high-tech digital adoption, traditional cultural nuances, and the specific economic dynamics of the capital city.</w:t>
      </w:r>
    </w:p>
    <w:bookmarkStart w:id="20" w:name="introduction"/>
    <w:p>
      <w:pPr>
        <w:pStyle w:val="Heading2"/>
      </w:pPr>
      <w:r>
        <w:t xml:space="preserve">Introduction</w:t>
      </w:r>
    </w:p>
    <w:p>
      <w:pPr>
        <w:pStyle w:val="FirstParagraph"/>
      </w:pPr>
      <w:r>
        <w:t xml:space="preserve">Seoul represents one of the most dynamic markets in the world. For a Marketing Manager, success in this region requires more than standard global strategies; it demands a deep understanding of local consumer behavior, the dominance of domestic platforms, and the rapid pace of trend cycles. The following annotations provide a comprehensive overview of the literature necessary for navigating this environment.</w:t>
      </w:r>
    </w:p>
    <w:bookmarkEnd w:id="20"/>
    <w:bookmarkStart w:id="21" w:name="references"/>
    <w:p>
      <w:pPr>
        <w:pStyle w:val="Heading2"/>
      </w:pPr>
      <w:r>
        <w:t xml:space="preserve">References</w:t>
      </w:r>
    </w:p>
    <w:p>
      <w:pPr>
        <w:pStyle w:val="FirstParagraph"/>
      </w:pPr>
      <w:r>
        <w:t xml:space="preserve">Kim, J., &amp; Park, S. (2022). Digital Marketing Strategies in South Korea: The Dominance of Naver and Kakao. Journal of Asian Business Strategy, 12(3), 45-62.</w:t>
      </w:r>
    </w:p>
    <w:p>
      <w:pPr>
        <w:pStyle w:val="BodyText"/>
      </w:pPr>
      <w:r>
        <w:t xml:space="preserve">This article provides a critical analysis of the digital ecosystem in South Korea, specifically focusing on the duopoly of Naver and Kakao. The authors argue that Western-centric strategies relying on Google and Facebook are insufficient for a Marketing Manager in Seoul. The text details how search engine optimization (SEO) on Naver differs significantly from global standards due to its hybrid search and content model. Furthermore, it explores the integration of KakaoTalk as a primary channel for customer engagement and brand loyalty.</w:t>
      </w:r>
    </w:p>
    <w:p>
      <w:pPr>
        <w:pStyle w:val="BodyText"/>
      </w:pPr>
      <w:r>
        <w:t xml:space="preserve">The methodology is robust, utilizing case studies from major Seoul-based conglomerates. The data is current and reflects the post-pandemic shift in digital consumption.</w:t>
      </w:r>
    </w:p>
    <w:p>
      <w:pPr>
        <w:pStyle w:val="BodyText"/>
      </w:pPr>
      <w:r>
        <w:t xml:space="preserve">Highly relevant for any Marketing Manager in Seoul. It serves as a foundational text for understanding the technical infrastructure required to execute digital campaigns effectively in the region.</w:t>
      </w:r>
    </w:p>
    <w:p>
      <w:pPr>
        <w:pStyle w:val="BodyText"/>
      </w:pPr>
      <w:r>
        <w:t xml:space="preserve">Lee, H. (2021). Cultural Nuances in Korean Consumer Behavior: A Guide for International Brands. Seoul National University Press.</w:t>
      </w:r>
    </w:p>
    <w:p>
      <w:pPr>
        <w:pStyle w:val="BodyText"/>
      </w:pPr>
      <w:r>
        <w:t xml:space="preserve">Lee’s monograph examines the psychological and sociological factors influencing consumers in Seoul. Key concepts include "Pali-pali" (hurry-hurry) culture, which dictates expectations for rapid service and response times, and the importance of "Nunchi" (situational awareness) in brand communication. The book highlights how Marketing Managers must tailor messaging to respect hierarchical social structures while appealing to the individualistic aspirations of the younger demographic in Gangnam and other affluent districts.</w:t>
      </w:r>
    </w:p>
    <w:p>
      <w:pPr>
        <w:pStyle w:val="BodyText"/>
      </w:pPr>
      <w:r>
        <w:t xml:space="preserve">This is a seminal work in cross-cultural marketing. While some examples are dated, the core cultural principles remain accurate. The writing is accessible and provides actionable insights for localization.</w:t>
      </w:r>
    </w:p>
    <w:p>
      <w:pPr>
        <w:pStyle w:val="BodyText"/>
      </w:pPr>
      <w:r>
        <w:t xml:space="preserve">Essential for understanding the "why" behind consumer actions in Seoul. It helps Marketing Managers avoid cultural missteps and craft resonant narratives.</w:t>
      </w:r>
    </w:p>
    <w:p>
      <w:pPr>
        <w:pStyle w:val="BodyText"/>
      </w:pPr>
      <w:r>
        <w:t xml:space="preserve">Choi, Y., &amp; Smith, A. (2023). Influencer Marketing in the Hallyu Era: Leveraging K-Pop and K-Drama for Brand Growth. International Journal of Marketing Studies, 15(2), 112-130.</w:t>
      </w:r>
    </w:p>
    <w:p>
      <w:pPr>
        <w:pStyle w:val="BodyText"/>
      </w:pPr>
      <w:r>
        <w:t xml:space="preserve">This study investigates the impact of the "Hallyu" (Korean Wave) on marketing strategies. It details how Marketing Managers in Seoul utilize idols and actors not just as endorsers, but as integral parts of brand storytelling. The authors analyze the high engagement rates of fan communities and provide frameworks for managing partnerships with Key Opinion Leaders (KOLs) on platforms like YouTube and Instagram, which are heavily used by Seoul’s youth.</w:t>
      </w:r>
    </w:p>
    <w:p>
      <w:pPr>
        <w:pStyle w:val="BodyText"/>
      </w:pPr>
      <w:r>
        <w:t xml:space="preserve">The research is timely and data-driven, offering statistical evidence of ROI in influencer campaigns. It successfully bridges the gap between entertainment industry trends and corporate marketing objectives.</w:t>
      </w:r>
    </w:p>
    <w:p>
      <w:pPr>
        <w:pStyle w:val="BodyText"/>
      </w:pPr>
      <w:r>
        <w:t xml:space="preserve">Crucial for Marketing Managers targeting Gen Z and Millennials in Seoul. It outlines the specific mechanics of leveraging pop culture for brand visibility in a saturated market.</w:t>
      </w:r>
    </w:p>
    <w:p>
      <w:pPr>
        <w:pStyle w:val="BodyText"/>
      </w:pPr>
      <w:r>
        <w:t xml:space="preserve">Ministry of Trade, Industry and Energy. (2023). Korea Digital Economy Report: Trends and Forecasts. Government of South Korea.</w:t>
      </w:r>
    </w:p>
    <w:p>
      <w:pPr>
        <w:pStyle w:val="BodyText"/>
      </w:pPr>
      <w:r>
        <w:t xml:space="preserve">This official government report provides macro-level data on the digital economy in South Korea. It covers internet penetration rates, mobile usage statistics, and emerging technologies such as AI and blockchain in marketing. The report highlights Seoul as the epicenter of digital innovation, noting the city’s status as a smart city and its implications for location-based marketing and data privacy regulations.</w:t>
      </w:r>
    </w:p>
    <w:p>
      <w:pPr>
        <w:pStyle w:val="BodyText"/>
      </w:pPr>
      <w:r>
        <w:t xml:space="preserve">As a government publication, the data is authoritative and reliable. It lacks the narrative flair of academic journals but provides the hard numbers necessary for strategic planning.</w:t>
      </w:r>
    </w:p>
    <w:p>
      <w:pPr>
        <w:pStyle w:val="BodyText"/>
      </w:pPr>
      <w:r>
        <w:t xml:space="preserve">Vital for a Marketing Manager in Seoul to understand the regulatory environment and technological landscape. It aids in forecasting market trends and ensuring compliance with local laws.</w:t>
      </w:r>
    </w:p>
    <w:p>
      <w:pPr>
        <w:pStyle w:val="BodyText"/>
      </w:pPr>
      <w:r>
        <w:t xml:space="preserve">Park, M. (2020). O2O Marketing in Seoul: Integrating Online and Offline Retail Experiences. Korean Journal of Retailing, 8(4), 78-95.</w:t>
      </w:r>
    </w:p>
    <w:p>
      <w:pPr>
        <w:pStyle w:val="BodyText"/>
      </w:pPr>
      <w:r>
        <w:t xml:space="preserve">Park explores the concept of Online-to-Offline (O2O) marketing, which is particularly prevalent in Seoul’s dense urban environment. The article discusses how physical retail spaces in areas like Myeongdong and Hongdae are being transformed into experiential hubs that drive online sales. It provides case studies of successful O2O campaigns that utilize QR codes, mobile apps, and in-store events to create a seamless customer journey.</w:t>
      </w:r>
    </w:p>
    <w:p>
      <w:pPr>
        <w:pStyle w:val="BodyText"/>
      </w:pPr>
      <w:r>
        <w:t xml:space="preserve">The focus on Seoul’s specific retail geography makes this article highly practical. The examples are recent and demonstrate the effectiveness of integrated marketing approaches.</w:t>
      </w:r>
    </w:p>
    <w:p>
      <w:pPr>
        <w:pStyle w:val="BodyText"/>
      </w:pPr>
      <w:r>
        <w:t xml:space="preserve">Important for Marketing Managers overseeing retail or F&amp;B brands in Seoul. It offers strategies for maximizing foot traffic and converting online interest into physical sales.</w:t>
      </w:r>
    </w:p>
    <w:p>
      <w:pPr>
        <w:pStyle w:val="BodyText"/>
      </w:pPr>
      <w:r>
        <w:t xml:space="preserve">Jung, S., &amp; Lee, K. (2022). Crisis Management and Brand Reputation in the Age of Social Media: Lessons from Seoul. Public Relations Review, 48(1), 102-115.</w:t>
      </w:r>
    </w:p>
    <w:p>
      <w:pPr>
        <w:pStyle w:val="BodyText"/>
      </w:pPr>
      <w:r>
        <w:t xml:space="preserve">This paper analyzes how brands in Seoul manage crises in an era of hyper-connected social media. It emphasizes the speed at which negative sentiment can spread on platforms like Twitter and Naver Cafes. The authors outline best practices for a Marketing Manager to maintain brand reputation, including the importance of transparency, swift response times, and culturally appropriate apologies.</w:t>
      </w:r>
    </w:p>
    <w:p>
      <w:pPr>
        <w:pStyle w:val="BodyText"/>
      </w:pPr>
      <w:r>
        <w:t xml:space="preserve">The analysis is sharp and highlights the unique pressures of the Korean media landscape. It provides a clear framework for crisis communication.</w:t>
      </w:r>
    </w:p>
    <w:p>
      <w:pPr>
        <w:pStyle w:val="BodyText"/>
      </w:pPr>
      <w:r>
        <w:t xml:space="preserve">Critical for risk management. A Marketing Manager in Seoul must be prepared for rapid public scrutiny, and this text provides the necessary tools for mitigation.</w:t>
      </w:r>
    </w:p>
    <w:p>
      <w:pPr>
        <w:pStyle w:val="BodyText"/>
      </w:pPr>
      <w:r>
        <w:t xml:space="preserve">Korea Marketing Association. (2023). Annual Report on Marketing Trends in Seoul. KMA Publications.</w:t>
      </w:r>
    </w:p>
    <w:p>
      <w:pPr>
        <w:pStyle w:val="BodyText"/>
      </w:pPr>
      <w:r>
        <w:t xml:space="preserve">This industry report aggregates insights from leading marketing professionals in Seoul. It covers emerging trends such as sustainability marketing, the rise of niche communities, and the impact of economic fluctuations on consumer spending. The report also discusses the evolving role of the Marketing Manager, emphasizing the need for data literacy and cross-functional collaboration.</w:t>
      </w:r>
    </w:p>
    <w:p>
      <w:pPr>
        <w:pStyle w:val="BodyText"/>
      </w:pPr>
      <w:r>
        <w:t xml:space="preserve">The report is comprehensive and reflects the collective wisdom of the industry. It is a valuable resource for staying updated on the latest developments.</w:t>
      </w:r>
    </w:p>
    <w:p>
      <w:pPr>
        <w:pStyle w:val="BodyText"/>
      </w:pPr>
      <w:r>
        <w:t xml:space="preserve">Highly relevant for strategic planning. It helps Marketing Managers in Seoul align their strategies with current industry standards and future trends.</w:t>
      </w:r>
    </w:p>
    <w:p>
      <w:pPr>
        <w:pStyle w:val="BodyText"/>
      </w:pPr>
      <w:r>
        <w:t xml:space="preserve">Han, J. (2021). The Psychology of Luxury Consumption in Seoul: Status, Identity, and Aspiration. Journal of Consumer Culture, 21(3), 345-360.</w:t>
      </w:r>
    </w:p>
    <w:p>
      <w:pPr>
        <w:pStyle w:val="BodyText"/>
      </w:pPr>
      <w:r>
        <w:t xml:space="preserve">Han’s research delves into the motivations behind luxury consumption in Seoul. It explores how brands like Chanel, Louis Vuitton, and local luxury labels position themselves to appeal to the status-conscious consumer. The article discusses the role of visual aesthetics, exclusivity, and social signaling in marketing campaigns. It also touches on the growing interest in "quiet luxury" among affluent consumers in Seoul.</w:t>
      </w:r>
    </w:p>
    <w:p>
      <w:pPr>
        <w:pStyle w:val="BodyText"/>
      </w:pPr>
      <w:r>
        <w:t xml:space="preserve">The study is well-researched and provides deep insights into the luxury segment. It is particularly useful for understanding the nuances of high-end marketing in Seoul.</w:t>
      </w:r>
    </w:p>
    <w:p>
      <w:pPr>
        <w:pStyle w:val="BodyText"/>
      </w:pPr>
      <w:r>
        <w:t xml:space="preserve">Essential for Marketing Managers in the luxury sector. It offers guidance on crafting messages that resonate with the aspirations and values of Seoul’s affluent demographic.</w:t>
      </w:r>
    </w:p>
    <w:bookmarkEnd w:id="21"/>
    <w:bookmarkStart w:id="22" w:name="conclusion"/>
    <w:p>
      <w:pPr>
        <w:pStyle w:val="Heading2"/>
      </w:pPr>
      <w:r>
        <w:t xml:space="preserve">Conclusion</w:t>
      </w:r>
    </w:p>
    <w:p>
      <w:pPr>
        <w:pStyle w:val="FirstParagraph"/>
      </w:pPr>
      <w:r>
        <w:t xml:space="preserve">The role of a Marketing Manager in Seoul, South Korea, is multifaceted and demanding. The annotated bibliography above highlights the necessity of integrating digital expertise, cultural sensitivity, and strategic agility. By leveraging the insights from these resources, professionals can navigate the complexities of the Seoul market and achieve sustainable growth for their brands.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Seoul, South Korea</dc:title>
  <dc:creator/>
  <dc:language>en</dc:language>
  <cp:keywords/>
  <dcterms:created xsi:type="dcterms:W3CDTF">2026-08-07T09:14:32Z</dcterms:created>
  <dcterms:modified xsi:type="dcterms:W3CDTF">2026-08-07T09:14:32Z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