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Valencia,</w:t>
      </w:r>
      <w:r>
        <w:t xml:space="preserve"> </w:t>
      </w:r>
      <w:r>
        <w:t xml:space="preserve">Spain</w:t>
      </w:r>
    </w:p>
    <w:bookmarkStart w:id="23" w:name="Xcc0db3991dd2951e2418bcf98b419b9b00df527"/>
    <w:p>
      <w:pPr>
        <w:pStyle w:val="Heading1"/>
      </w:pPr>
      <w:r>
        <w:t xml:space="preserve">Annotated Bibliography: The Role of the Marketing Manager in Valencia, Spain</w:t>
      </w:r>
    </w:p>
    <w:p>
      <w:pPr>
        <w:pStyle w:val="FirstParagraph"/>
      </w:pPr>
      <w:r>
        <w:t xml:space="preserve">This annotated bibliography compiles essential resources regarding the strategic, operational, and cultural requirements for a Marketing Manager operating within the specific economic and social landscape of Valencia, Spain. The selected texts cover digital transformation, local consumer behavior, regulatory compliance, and regional economic development.</w:t>
      </w:r>
    </w:p>
    <w:bookmarkStart w:id="20" w:name="introduction"/>
    <w:p>
      <w:pPr>
        <w:pStyle w:val="Heading2"/>
      </w:pPr>
      <w:r>
        <w:t xml:space="preserve">Introduction</w:t>
      </w:r>
    </w:p>
    <w:p>
      <w:pPr>
        <w:pStyle w:val="FirstParagraph"/>
      </w:pPr>
      <w:r>
        <w:t xml:space="preserve">Valencia has emerged as a significant hub for technology and innovation in Spain, often referred to as a "smart city." For a Marketing Manager in this region, success requires a nuanced understanding of both global digital trends and the distinct cultural fabric of the Valencian Community. The following sources provide a comprehensive framework for navigating this environment.</w:t>
      </w:r>
    </w:p>
    <w:bookmarkEnd w:id="20"/>
    <w:bookmarkStart w:id="21" w:name="references"/>
    <w:p>
      <w:pPr>
        <w:pStyle w:val="Heading2"/>
      </w:pPr>
      <w:r>
        <w:t xml:space="preserve">References</w:t>
      </w:r>
    </w:p>
    <w:p>
      <w:pPr>
        <w:pStyle w:val="FirstParagraph"/>
      </w:pPr>
      <w:r>
        <w:t xml:space="preserve">Instituto Valenciano de la Competitividad Empresarial (IVACE). (2023).</w:t>
      </w:r>
      <w:r>
        <w:t xml:space="preserve"> </w:t>
      </w:r>
      <w:r>
        <w:rPr>
          <w:iCs/>
          <w:i/>
        </w:rPr>
        <w:t xml:space="preserve">Informe de la Economía Valenciana: Tendencias y Oportunidades de Mercado</w:t>
      </w:r>
      <w:r>
        <w:t xml:space="preserve">. Generalitat Valenciana.</w:t>
      </w:r>
    </w:p>
    <w:p>
      <w:pPr>
        <w:pStyle w:val="BodyText"/>
      </w:pPr>
      <w:r>
        <w:t xml:space="preserve">This official report from the Valencian Institute for Business Competitiveness provides critical macroeconomic data relevant to any Marketing Manager in the region. It details the growth sectors in Valencia, including tourism, logistics, and the emerging tech ecosystem. The document is essential for understanding the local purchasing power and the B2B landscape. For a Marketing Manager, this source offers the foundational data needed to justify budget allocations and target specific demographic segments within the Valencian Community, ensuring that marketing strategies align with regional economic realities.</w:t>
      </w:r>
    </w:p>
    <w:p>
      <w:pPr>
        <w:pStyle w:val="BodyText"/>
      </w:pPr>
      <w:r>
        <w:t xml:space="preserve">García, M., &amp; López, J. (2022).</w:t>
      </w:r>
      <w:r>
        <w:t xml:space="preserve"> </w:t>
      </w:r>
      <w:r>
        <w:rPr>
          <w:iCs/>
          <w:i/>
        </w:rPr>
        <w:t xml:space="preserve">Digital Marketing Strategies in Southern Europe: Cultural Nuances and Consumer Behavior</w:t>
      </w:r>
      <w:r>
        <w:t xml:space="preserve">. Journal of European Marketing, 15(3), 45-62.</w:t>
      </w:r>
    </w:p>
    <w:p>
      <w:pPr>
        <w:pStyle w:val="BodyText"/>
      </w:pPr>
      <w:r>
        <w:t xml:space="preserve">This academic article explores how digital marketing campaigns must be adapted for Southern European markets, with specific case studies from Spain. It highlights the importance of trust, personal relationships, and local language nuances in digital engagement. For a Marketing Manager in Valencia, this text is crucial for avoiding the pitfalls of generic global campaigns. It emphasizes that while Valencians are highly digitally connected, they respond better to content that respects local identity and uses appropriate linguistic registers, including the consideration of Valencian language in specific contexts.</w:t>
      </w:r>
    </w:p>
    <w:p>
      <w:pPr>
        <w:pStyle w:val="BodyText"/>
      </w:pPr>
      <w:r>
        <w:t xml:space="preserve">European Commission. (2021).</w:t>
      </w:r>
      <w:r>
        <w:t xml:space="preserve"> </w:t>
      </w:r>
      <w:r>
        <w:rPr>
          <w:iCs/>
          <w:i/>
        </w:rPr>
        <w:t xml:space="preserve">General Data Protection Regulation (GDPR): Guidelines for Marketing and Advertising</w:t>
      </w:r>
      <w:r>
        <w:t xml:space="preserve">. Publications Office of the European Union.</w:t>
      </w:r>
    </w:p>
    <w:p>
      <w:pPr>
        <w:pStyle w:val="BodyText"/>
      </w:pPr>
      <w:r>
        <w:t xml:space="preserve">As Spain is a member of the European Union, compliance with the GDPR is non-negotiable for any Marketing Manager. This document outlines the legal requirements for data collection, email marketing, and user tracking. In the context of Valencia, where the tech sector is growing rapidly, understanding these regulations is vital to protect the company's reputation and avoid significant fines. This source serves as a technical and legal reference for ensuring that all digital marketing activities, from social media advertising to CRM management, are fully compliant with Spanish and EU law.</w:t>
      </w:r>
    </w:p>
    <w:p>
      <w:pPr>
        <w:pStyle w:val="BodyText"/>
      </w:pPr>
      <w:r>
        <w:t xml:space="preserve">KOTLER, P., &amp; KELLER, K. L. (2021).</w:t>
      </w:r>
      <w:r>
        <w:t xml:space="preserve"> </w:t>
      </w:r>
      <w:r>
        <w:rPr>
          <w:iCs/>
          <w:i/>
        </w:rPr>
        <w:t xml:space="preserve">Marketing Management (16th Edition)</w:t>
      </w:r>
      <w:r>
        <w:t xml:space="preserve">. Pearson Education.</w:t>
      </w:r>
    </w:p>
    <w:p>
      <w:pPr>
        <w:pStyle w:val="BodyText"/>
      </w:pPr>
      <w:r>
        <w:t xml:space="preserve">While a global textbook, this seminal work provides the theoretical framework necessary for any Marketing Manager. When applied to Valencia, the principles of segmentation, targeting, and positioning are used to analyze the unique competitive landscape of the city. The text helps managers structure their approach to the local market, which is characterized by a mix of traditional family-owned businesses and modern startups. It provides the strategic vocabulary and models needed to develop comprehensive marketing plans that can withstand the competitive pressures of the Spanish market.</w:t>
      </w:r>
    </w:p>
    <w:p>
      <w:pPr>
        <w:pStyle w:val="BodyText"/>
      </w:pPr>
      <w:r>
        <w:t xml:space="preserve">Cámara de Comercio de Valencia. (2023).</w:t>
      </w:r>
      <w:r>
        <w:t xml:space="preserve"> </w:t>
      </w:r>
      <w:r>
        <w:rPr>
          <w:iCs/>
          <w:i/>
        </w:rPr>
        <w:t xml:space="preserve">Guía de Internacionalización para Empresas Valencianas</w:t>
      </w:r>
      <w:r>
        <w:t xml:space="preserve">. Cámara de Comercio de Valencia.</w:t>
      </w:r>
    </w:p>
    <w:p>
      <w:pPr>
        <w:pStyle w:val="BodyText"/>
      </w:pPr>
      <w:r>
        <w:t xml:space="preserve">This guide is specifically tailored for businesses in Valencia looking to expand internationally, but it is equally valuable for a Marketing Manager operating within the city. It outlines the strengths of the Valencian brand abroad and the logistical advantages of the Port of Valencia. For a Marketing Manager, this resource is key for developing B2B marketing strategies that leverage Valencia’s position as a gateway to Europe and Africa. It provides insights into how to position local products and services to appeal to both domestic and international audiences.</w:t>
      </w:r>
    </w:p>
    <w:p>
      <w:pPr>
        <w:pStyle w:val="BodyText"/>
      </w:pPr>
      <w:r>
        <w:t xml:space="preserve">Social Media Today. (2023).</w:t>
      </w:r>
      <w:r>
        <w:t xml:space="preserve"> </w:t>
      </w:r>
      <w:r>
        <w:rPr>
          <w:iCs/>
          <w:i/>
        </w:rPr>
        <w:t xml:space="preserve">The State of Social Media Marketing in Spain: Platform Usage and Trends</w:t>
      </w:r>
      <w:r>
        <w:t xml:space="preserve">. Social Media Today.</w:t>
      </w:r>
    </w:p>
    <w:p>
      <w:pPr>
        <w:pStyle w:val="BodyText"/>
      </w:pPr>
      <w:r>
        <w:t xml:space="preserve">This industry report offers up-to-date statistics on social media usage in Spain, highlighting the dominance of platforms like Instagram, TikTok, and WhatsApp. For a Marketing Manager in Valencia, this data is critical for channel selection. The report notes that Spanish users are among the most active in Europe, particularly in visual content consumption. This source helps in crafting content calendars and influencer marketing strategies that resonate with the young, urban demographic prevalent in Valencia, ensuring high engagement rates and effective brand storytelling.</w:t>
      </w:r>
    </w:p>
    <w:p>
      <w:pPr>
        <w:pStyle w:val="BodyText"/>
      </w:pPr>
      <w:r>
        <w:t xml:space="preserve">Hernández, R. (2022).</w:t>
      </w:r>
      <w:r>
        <w:t xml:space="preserve"> </w:t>
      </w:r>
      <w:r>
        <w:rPr>
          <w:iCs/>
          <w:i/>
        </w:rPr>
        <w:t xml:space="preserve">Branding in the Mediterranean: Leveraging Heritage and Modernity</w:t>
      </w:r>
      <w:r>
        <w:t xml:space="preserve">. Brand Strategy International, 8(2), 112-125.</w:t>
      </w:r>
    </w:p>
    <w:p>
      <w:pPr>
        <w:pStyle w:val="BodyText"/>
      </w:pPr>
      <w:r>
        <w:t xml:space="preserve">This article discusses how brands in Mediterranean cities can balance their rich cultural heritage with modern innovation. Valencia, with its blend of historic architecture and futuristic projects like the City of Arts and Sciences, is a prime example. For a Marketing Manager, this text provides insights into creating brand narratives that appeal to both tourists and locals. It suggests that successful marketing in Valencia often involves storytelling that connects the brand to the city’s identity, fostering a sense of community and belonging among consumers.</w:t>
      </w:r>
    </w:p>
    <w:p>
      <w:pPr>
        <w:pStyle w:val="BodyText"/>
      </w:pPr>
      <w:r>
        <w:t xml:space="preserve">Ministerio de Industria, Comercio y Turismo. (2023).</w:t>
      </w:r>
      <w:r>
        <w:t xml:space="preserve"> </w:t>
      </w:r>
      <w:r>
        <w:rPr>
          <w:iCs/>
          <w:i/>
        </w:rPr>
        <w:t xml:space="preserve">Ley General de Publicidad: Normativa y Aplicación en España</w:t>
      </w:r>
      <w:r>
        <w:t xml:space="preserve">. Gobierno de España.</w:t>
      </w:r>
    </w:p>
    <w:p>
      <w:pPr>
        <w:pStyle w:val="BodyText"/>
      </w:pPr>
      <w:r>
        <w:t xml:space="preserve">This legal document outlines the General Advertising Law in Spain, which governs all forms of advertising, including digital, print, and broadcast. It covers issues such as comparative advertising, claims verification, and protection of minors. For a Marketing Manager in Valencia, understanding this law is essential to ensure that all marketing communications are ethical and legally sound. It provides a clear framework for avoiding misleading claims and ensuring that marketing practices align with Spanish consumer protection standards, thereby maintaining brand integrity and trust.</w:t>
      </w:r>
    </w:p>
    <w:bookmarkEnd w:id="21"/>
    <w:bookmarkStart w:id="22" w:name="conclusion"/>
    <w:p>
      <w:pPr>
        <w:pStyle w:val="Heading2"/>
      </w:pPr>
      <w:r>
        <w:t xml:space="preserve">Conclusion</w:t>
      </w:r>
    </w:p>
    <w:p>
      <w:pPr>
        <w:pStyle w:val="FirstParagraph"/>
      </w:pPr>
      <w:r>
        <w:t xml:space="preserve">The role of a Marketing Manager in Valencia, Spain, is multifaceted, requiring a blend of strategic vision, cultural sensitivity, and legal awareness. The sources compiled in this annotated bibliography provide a robust foundation for understanding the local market dynamics, consumer behavior, and regulatory environment. By leveraging these resources, a Marketing Manager can develop effective, compliant, and culturally resonant marketing strategies that drive business growth in this vibrant Spanish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Valencia, Spain</dc:title>
  <dc:creator/>
  <dc:language>en</dc:language>
  <cp:keywords/>
  <dcterms:created xsi:type="dcterms:W3CDTF">2026-08-07T19:52:11Z</dcterms:created>
  <dcterms:modified xsi:type="dcterms:W3CDTF">2026-08-07T19:52:11Z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