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Chicago</w:t>
      </w:r>
    </w:p>
    <w:bookmarkStart w:id="28" w:name="X3ae05565dabc5f8a213181b38fd0803f4795761"/>
    <w:p>
      <w:pPr>
        <w:pStyle w:val="Heading1"/>
      </w:pPr>
      <w:r>
        <w:t xml:space="preserve">Annotated Bibliography: The Marketing Manager in Chicago</w:t>
      </w:r>
    </w:p>
    <w:p>
      <w:pPr>
        <w:pStyle w:val="FirstParagraph"/>
      </w:pPr>
      <w:r>
        <w:t xml:space="preserve">This annotated bibliography compiles essential resources regarding the role, responsibilities, and strategic importance of the Marketing Manager within the specific economic and cultural context of Chicago, Illinois. As the second-largest city in the United States, Chicago presents a unique marketplace characterized by a diverse demographic, a robust corporate headquarters sector, and a competitive digital landscape. The following entries explore the intersection of traditional marketing principles and the localized demands of the Windy City.</w:t>
      </w:r>
    </w:p>
    <w:bookmarkStart w:id="20" w:name="entry-1"/>
    <w:p>
      <w:pPr>
        <w:pStyle w:val="Heading2"/>
      </w:pPr>
      <w:r>
        <w:t xml:space="preserve">Entry 1</w:t>
      </w:r>
    </w:p>
    <w:p>
      <w:pPr>
        <w:pStyle w:val="FirstParagraph"/>
      </w:pPr>
      <w:r>
        <w:t xml:space="preserve">American Marketing Association. "Marketing Management: Analysis, Planning, Implementation, and Control." 16th ed., Pearson, 2021.</w:t>
      </w:r>
    </w:p>
    <w:p>
      <w:pPr>
        <w:pStyle w:val="BodyText"/>
      </w:pPr>
      <w:r>
        <w:t xml:space="preserve">This seminal textbook provides the foundational framework for the modern Marketing Manager. While not specific to Chicago, its principles are universally applicable to the high-stakes environment of the United States' major metropolitan hubs. For a Marketing Manager operating in Chicago, this text is critical for understanding the strategic planning required to navigate the city's competitive sectors, such as finance, healthcare, and logistics. The chapters on segmentation and positioning are particularly relevant for managers attempting to target Chicago's distinct neighborhoods, from the affluent Gold Coast to the diverse neighborhoods of the South Side. It serves as the theoretical backbone for any professional seeking to execute data-driven campaigns in the Illinois market.</w:t>
      </w:r>
    </w:p>
    <w:bookmarkEnd w:id="20"/>
    <w:bookmarkStart w:id="21" w:name="entry-2"/>
    <w:p>
      <w:pPr>
        <w:pStyle w:val="Heading2"/>
      </w:pPr>
      <w:r>
        <w:t xml:space="preserve">Entry 2</w:t>
      </w:r>
    </w:p>
    <w:p>
      <w:pPr>
        <w:pStyle w:val="FirstParagraph"/>
      </w:pPr>
      <w:r>
        <w:t xml:space="preserve">Chicago Metropolitan Agency for Planning (CMAP). "Metropolitan Planning Organization: Demographic and Economic Trends." CMAP, 2023, www.cmap.illinois.gov.</w:t>
      </w:r>
    </w:p>
    <w:p>
      <w:pPr>
        <w:pStyle w:val="BodyText"/>
      </w:pPr>
      <w:r>
        <w:t xml:space="preserve">This report offers granular data on the population dynamics and economic shifts within the Chicago metropolitan area. For a Marketing Manager, understanding the demographic composition of the United States' third-largest metro area is non-negotiable. The document details migration patterns, income distribution, and household formation rates. A Marketing Manager in Chicago must utilize this data to tailor messaging that resonates with the city's multicultural population. The insights provided here allow for the creation of hyper-localized marketing strategies that acknowledge the specific cultural nuances of Chicago's communities, ensuring that campaigns are inclusive and effective across the diverse urban landscape.</w:t>
      </w:r>
    </w:p>
    <w:bookmarkEnd w:id="21"/>
    <w:bookmarkStart w:id="22" w:name="entry-3"/>
    <w:p>
      <w:pPr>
        <w:pStyle w:val="Heading2"/>
      </w:pPr>
      <w:r>
        <w:t xml:space="preserve">Entry 3</w:t>
      </w:r>
    </w:p>
    <w:p>
      <w:pPr>
        <w:pStyle w:val="FirstParagraph"/>
      </w:pPr>
      <w:r>
        <w:t xml:space="preserve">Kotler, Philip, and Kevin Lane Keller. "Marketing Management." 15th ed., Pearson, 2016.</w:t>
      </w:r>
    </w:p>
    <w:p>
      <w:pPr>
        <w:pStyle w:val="BodyText"/>
      </w:pPr>
      <w:r>
        <w:t xml:space="preserve">Widely regarded as the bible of marketing, this text is essential for any Marketing Manager aiming for excellence in the United States. In the context of Chicago, a city known for its strong corporate culture and home to numerous Fortune 500 headquarters, the strategic rigor outlined by Kotler is vital. The book emphasizes the importance of customer value and relationship marketing. For a Marketing Manager in Chicago, applying these concepts means leveraging the city's reputation for business acumen to build long-term brand loyalty. The text provides the necessary tools to analyze market opportunities and threats, which is crucial when competing in Chicago's saturated retail and service sectors.</w:t>
      </w:r>
    </w:p>
    <w:bookmarkEnd w:id="22"/>
    <w:bookmarkStart w:id="23" w:name="entry-4"/>
    <w:p>
      <w:pPr>
        <w:pStyle w:val="Heading2"/>
      </w:pPr>
      <w:r>
        <w:t xml:space="preserve">Entry 4</w:t>
      </w:r>
    </w:p>
    <w:p>
      <w:pPr>
        <w:pStyle w:val="FirstParagraph"/>
      </w:pPr>
      <w:r>
        <w:t xml:space="preserve">LinkedIn. "Marketing Manager Salary and Job Outlook in Chicago, IL." LinkedIn Economic Graph, 2024, www.linkedin.com.</w:t>
      </w:r>
    </w:p>
    <w:p>
      <w:pPr>
        <w:pStyle w:val="BodyText"/>
      </w:pPr>
      <w:r>
        <w:t xml:space="preserve">This online resource provides real-time data regarding the professional landscape for Marketing Managers in Chicago. It highlights the specific skill sets in demand within the local market, such as digital analytics, SEO, and content strategy. For professionals and organizations in the United States, this data underscores the evolving nature of the role. In Chicago, where the tech sector is rapidly growing alongside traditional industries, a Marketing Manager must be adept at both digital innovation and traditional brand management. This entry helps define the competitive benchmark for talent acquisition and professional development within the city's corporate ecosystem.</w:t>
      </w:r>
    </w:p>
    <w:bookmarkEnd w:id="23"/>
    <w:bookmarkStart w:id="24" w:name="entry-5"/>
    <w:p>
      <w:pPr>
        <w:pStyle w:val="Heading2"/>
      </w:pPr>
      <w:r>
        <w:t xml:space="preserve">Entry 5</w:t>
      </w:r>
    </w:p>
    <w:p>
      <w:pPr>
        <w:pStyle w:val="FirstParagraph"/>
      </w:pPr>
      <w:r>
        <w:t xml:space="preserve">The Chicago Council on Global Affairs. "Chicago's Global Economic Competitiveness." Chicago Council, 2022.</w:t>
      </w:r>
    </w:p>
    <w:p>
      <w:pPr>
        <w:pStyle w:val="BodyText"/>
      </w:pPr>
      <w:r>
        <w:t xml:space="preserve">This publication examines Chicago's position as a global hub for trade, finance, and transportation. For a Marketing Manager, understanding the global connectivity of the city is essential for developing international marketing strategies. Many Marketing Managers in Chicago oversee campaigns that extend beyond the United States, leveraging the city's status as a gateway to global markets. This document provides context on the economic forces that drive consumer behavior in the region. It assists the Marketing Manager in aligning local brand initiatives with the broader economic narrative of Chicago as a resilient and forward-thinking global city.</w:t>
      </w:r>
    </w:p>
    <w:bookmarkEnd w:id="24"/>
    <w:bookmarkStart w:id="25" w:name="entry-6"/>
    <w:p>
      <w:pPr>
        <w:pStyle w:val="Heading2"/>
      </w:pPr>
      <w:r>
        <w:t xml:space="preserve">Entry 6</w:t>
      </w:r>
    </w:p>
    <w:p>
      <w:pPr>
        <w:pStyle w:val="FirstParagraph"/>
      </w:pPr>
      <w:r>
        <w:t xml:space="preserve">Chaffey, Dave, and Fiona Ellis-Chadwick. "Digital Marketing: Strategy, Implementation and Practice." 8th ed., Pearson, 2022.</w:t>
      </w:r>
    </w:p>
    <w:p>
      <w:pPr>
        <w:pStyle w:val="BodyText"/>
      </w:pPr>
      <w:r>
        <w:t xml:space="preserve">In the digital age, the role of the Marketing Manager is inextricably linked to online presence and digital engagement. This text is crucial for Marketing Managers in Chicago, a city with high internet penetration and a tech-savvy population. The book covers social media marketing, search engine optimization, and email marketing strategies. Given Chicago's vibrant social scene and active online communities, a Marketing Manager must master these digital channels to maintain brand relevance. The practical frameworks provided in this book enable managers to execute integrated digital campaigns that drive traffic and conversion in the competitive Illinois marketplace.</w:t>
      </w:r>
    </w:p>
    <w:bookmarkEnd w:id="25"/>
    <w:bookmarkStart w:id="26" w:name="entry-7"/>
    <w:p>
      <w:pPr>
        <w:pStyle w:val="Heading2"/>
      </w:pPr>
      <w:r>
        <w:t xml:space="preserve">Entry 7</w:t>
      </w:r>
    </w:p>
    <w:p>
      <w:pPr>
        <w:pStyle w:val="FirstParagraph"/>
      </w:pPr>
      <w:r>
        <w:t xml:space="preserve">U.S. Bureau of Labor Statistics. "Occupational Outlook Handbook: Marketing Managers." BLS, 2023, www.bls.gov.</w:t>
      </w:r>
    </w:p>
    <w:p>
      <w:pPr>
        <w:pStyle w:val="BodyText"/>
      </w:pPr>
      <w:r>
        <w:t xml:space="preserve">This authoritative government resource outlines the national standards for the Marketing Manager profession within the United States. It provides data on employment growth, educational requirements, and key responsibilities. For a Marketing Manager in Chicago, this document serves as a benchmark for professional standards and career progression. It highlights the increasing importance of analytical skills and strategic thinking. Understanding these national trends allows Chicago-based managers to anticipate industry shifts and adapt their strategies accordingly, ensuring they remain competitive in a rapidly changing economic environment.</w:t>
      </w:r>
    </w:p>
    <w:bookmarkEnd w:id="26"/>
    <w:bookmarkStart w:id="27" w:name="entry-8"/>
    <w:p>
      <w:pPr>
        <w:pStyle w:val="Heading2"/>
      </w:pPr>
      <w:r>
        <w:t xml:space="preserve">Entry 8</w:t>
      </w:r>
    </w:p>
    <w:p>
      <w:pPr>
        <w:pStyle w:val="FirstParagraph"/>
      </w:pPr>
      <w:r>
        <w:t xml:space="preserve">Chicago Department of Business Affairs and Consumer Protection. "Small Business Development and Marketing Resources." City of Chicago, 2023, www.chicago.gov.</w:t>
      </w:r>
    </w:p>
    <w:p>
      <w:pPr>
        <w:pStyle w:val="BodyText"/>
      </w:pPr>
      <w:r>
        <w:t xml:space="preserve">This resource is tailored specifically to businesses operating within the city limits of Chicago. It offers insights into local regulations, consumer protection laws, and available grants for marketing initiatives. For a Marketing Manager, compliance with local regulations is paramount to avoid legal pitfalls. Additionally, the document highlights opportunities for community engagement and local partnerships. A Marketing Manager in Chicago can leverage these resources to build a positive brand image and foster strong relationships with local stakeholders, which is essential for long-term success in the city's tight-knit business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Marketing Manager in Chicago</dc:title>
  <dc:creator/>
  <dc:language>en</dc:language>
  <cp:keywords/>
  <dcterms:created xsi:type="dcterms:W3CDTF">2026-08-07T09:14:45Z</dcterms:created>
  <dcterms:modified xsi:type="dcterms:W3CDTF">2026-08-07T09:14:45Z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