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Australia</w:t>
      </w:r>
      <w:r>
        <w:t xml:space="preserve"> </w:t>
      </w:r>
      <w:r>
        <w:t xml:space="preserve">Melbourne</w:t>
      </w:r>
    </w:p>
    <w:bookmarkStart w:id="22" w:name="Xc0763a15f7fb7141a53247391a7f0039c8f1a3f"/>
    <w:p>
      <w:pPr>
        <w:pStyle w:val="Heading1"/>
      </w:pPr>
      <w:r>
        <w:t xml:space="preserve">Annotated Bibliography: The Role of Mason in Australia Melbourne</w:t>
      </w:r>
    </w:p>
    <w:p>
      <w:pPr>
        <w:pStyle w:val="FirstParagraph"/>
      </w:pPr>
      <w:r>
        <w:t xml:space="preserve">This annotated bibliography explores the multifaceted significance of "Mason" within the context of Australia Melbourne. The term "Mason" in this document refers to two primary, yet interconnected, subjects: the historical and cultural influence of Freemasonry in Melbourne's development, and the architectural and constructional use of masonry (stone and brickwork) that defines the city's iconic Victorian and Edwardian heritage. Melbourne, often cited as Australia's cultural capital, possesses a unique urban fabric shaped by both the secretive fraternal orders of the 19th century and the skilled labor of stonemasons who built its grand boulevards. The following entries provide a critical overview of literature addressing these themes, offering insights into how Masonic institutions and masonry craftsmanship have collectively shaped the identity of Melbourne.</w:t>
      </w:r>
    </w:p>
    <w:bookmarkStart w:id="20" w:name="Xae58db03b4fe8bd39b09ea24a584c66252d4156"/>
    <w:p>
      <w:pPr>
        <w:pStyle w:val="Heading2"/>
      </w:pPr>
      <w:r>
        <w:t xml:space="preserve">Freemasonry and Social History in Melbourne</w:t>
      </w:r>
    </w:p>
    <w:p>
      <w:pPr>
        <w:pStyle w:val="FirstParagraph"/>
      </w:pPr>
      <w:r>
        <w:t xml:space="preserve">Blyth, R. (2005).</w:t>
      </w:r>
      <w:r>
        <w:t xml:space="preserve"> </w:t>
      </w:r>
      <w:r>
        <w:rPr>
          <w:iCs/>
          <w:i/>
        </w:rPr>
        <w:t xml:space="preserve">Freemasonry in Australia: A History.</w:t>
      </w:r>
      <w:r>
        <w:t xml:space="preserve"> </w:t>
      </w:r>
      <w:r>
        <w:t xml:space="preserve">Melbourne: Freemasons' Publishing Society.</w:t>
      </w:r>
    </w:p>
    <w:p>
      <w:pPr>
        <w:pStyle w:val="BodyText"/>
      </w:pPr>
      <w:r>
        <w:t xml:space="preserve">This seminal work provides a comprehensive overview of the establishment and growth of Freemasonry in Australia, with a significant focus on the Victorian capital. Blyth details how the first lodges in Melbourne were established shortly after the gold rush, serving as crucial networking hubs for the emerging merchant and professional classes. The text is essential for understanding the socio-political influence of Masons in 19th-century Melbourne, highlighting their role in philanthropy, governance, and the formation of civic institutions. For researchers examining the social stratification of early Melbourne, this source offers primary data on lodge memberships and their impact on the city's development.</w:t>
      </w:r>
    </w:p>
    <w:p>
      <w:pPr>
        <w:pStyle w:val="BodyText"/>
      </w:pPr>
      <w:r>
        <w:t xml:space="preserve">Hearn, J. (2012).</w:t>
      </w:r>
      <w:r>
        <w:t xml:space="preserve"> </w:t>
      </w:r>
      <w:r>
        <w:rPr>
          <w:iCs/>
          <w:i/>
        </w:rPr>
        <w:t xml:space="preserve">The Grand Lodge of Victoria: Power, Ritual, and Identity.</w:t>
      </w:r>
      <w:r>
        <w:t xml:space="preserve"> </w:t>
      </w:r>
      <w:r>
        <w:t xml:space="preserve">Melbourne University Publishing.</w:t>
      </w:r>
    </w:p>
    <w:p>
      <w:pPr>
        <w:pStyle w:val="BodyText"/>
      </w:pPr>
      <w:r>
        <w:t xml:space="preserve">Hearn’s analysis delves into the specific dynamics of the Grand Lodge of Victoria, the governing body of Freemasons in the state. The book critically examines the tension between the secretive nature of the Masonic order and its public-facing charitable works in Melbourne. It explores how Masonic rituals influenced the moral and ethical frameworks of Melbourne's elite during the late 19th and early 20th centuries. This source is particularly valuable for understanding the cultural footprint of Masonry in Australia Melbourne, illustrating how fraternal bonds translated into civic responsibility and urban patronage.</w:t>
      </w:r>
    </w:p>
    <w:p>
      <w:pPr>
        <w:pStyle w:val="BodyText"/>
      </w:pPr>
      <w:r>
        <w:t xml:space="preserve">Smith, A. (2018).</w:t>
      </w:r>
      <w:r>
        <w:t xml:space="preserve"> </w:t>
      </w:r>
      <w:r>
        <w:rPr>
          <w:iCs/>
          <w:i/>
        </w:rPr>
        <w:t xml:space="preserve">Secret Societies and Public Spaces: Freemasonry in the Australian Metropolis.</w:t>
      </w:r>
      <w:r>
        <w:t xml:space="preserve"> </w:t>
      </w:r>
      <w:r>
        <w:t xml:space="preserve">Journal of Australian Studies, 42(3), 112-130.</w:t>
      </w:r>
    </w:p>
    <w:p>
      <w:pPr>
        <w:pStyle w:val="BodyText"/>
      </w:pPr>
      <w:r>
        <w:t xml:space="preserve">This academic article investigates the physical presence of Masonic temples in Melbourne's urban landscape. Smith argues that Masonic buildings were not merely meeting places but were designed to project power and stability within the city center. The article analyzes specific architectural features of Masonic halls in Melbourne, linking them to broader imperial architectural trends. It is a key resource for understanding how the Masonic identity was spatially manifested in Australia Melbourne, contributing to the city's distinctive streetscape and heritage profile.</w:t>
      </w:r>
    </w:p>
    <w:bookmarkEnd w:id="20"/>
    <w:bookmarkStart w:id="21" w:name="Xcfcfa9099e189d459ec91a1676ca372d8b9e079"/>
    <w:p>
      <w:pPr>
        <w:pStyle w:val="Heading2"/>
      </w:pPr>
      <w:r>
        <w:t xml:space="preserve">Masonry Craftsmanship and Architectural Heritage</w:t>
      </w:r>
    </w:p>
    <w:p>
      <w:pPr>
        <w:pStyle w:val="FirstParagraph"/>
      </w:pPr>
      <w:r>
        <w:t xml:space="preserve">Andrews, H. (2010).</w:t>
      </w:r>
      <w:r>
        <w:t xml:space="preserve"> </w:t>
      </w:r>
      <w:r>
        <w:rPr>
          <w:iCs/>
          <w:i/>
        </w:rPr>
        <w:t xml:space="preserve">Stone and Mortar: The Masons of Melbourne's Golden Age.</w:t>
      </w:r>
      <w:r>
        <w:t xml:space="preserve"> </w:t>
      </w:r>
      <w:r>
        <w:t xml:space="preserve">Melbourne: Heritage Press.</w:t>
      </w:r>
    </w:p>
    <w:p>
      <w:pPr>
        <w:pStyle w:val="BodyText"/>
      </w:pPr>
      <w:r>
        <w:t xml:space="preserve">Andrews focuses on the skilled laborers—the masons—who constructed Melbourne's most famous buildings during the Victorian gold rush era. The book highlights the importation of European stonemasons and their adaptation to local materials such as bluestone and sandstone. It provides a detailed account of the techniques used in the construction of landmarks like the Melbourne Town Hall and the Royal Exhibition Building. This text is crucial for appreciating the technical and artistic contributions of masonry to the built environment of Australia Melbourne, emphasizing the human element behind the city's grandeur.</w:t>
      </w:r>
    </w:p>
    <w:p>
      <w:pPr>
        <w:pStyle w:val="BodyText"/>
      </w:pPr>
      <w:r>
        <w:t xml:space="preserve">Department of Premier and Cabinet. (2015).</w:t>
      </w:r>
      <w:r>
        <w:t xml:space="preserve"> </w:t>
      </w:r>
      <w:r>
        <w:rPr>
          <w:iCs/>
          <w:i/>
        </w:rPr>
        <w:t xml:space="preserve">Melbourne's Masonic Heritage: A Conservation Guide.</w:t>
      </w:r>
      <w:r>
        <w:t xml:space="preserve"> </w:t>
      </w:r>
      <w:r>
        <w:t xml:space="preserve">State Government of Victoria.</w:t>
      </w:r>
    </w:p>
    <w:p>
      <w:pPr>
        <w:pStyle w:val="BodyText"/>
      </w:pPr>
      <w:r>
        <w:t xml:space="preserve">This official government document serves as a practical guide for the preservation of Masonic-related heritage sites in Melbourne. It outlines the historical significance of various Masonic lodges and temples, providing recommendations for their maintenance and restoration. The guide is an authoritative source for architects, historians, and policymakers involved in heritage conservation in Australia Melbourne. It underscores the legal and cultural importance of preserving these structures as tangible links to the city's Masonic past.</w:t>
      </w:r>
    </w:p>
    <w:p>
      <w:pPr>
        <w:pStyle w:val="BodyText"/>
      </w:pPr>
      <w:r>
        <w:t xml:space="preserve">O'Connor, P. (2020).</w:t>
      </w:r>
      <w:r>
        <w:t xml:space="preserve"> </w:t>
      </w:r>
      <w:r>
        <w:rPr>
          <w:iCs/>
          <w:i/>
        </w:rPr>
        <w:t xml:space="preserve">Bluestone and Brick: The Evolution of Masonry in Australian Urban Design.</w:t>
      </w:r>
      <w:r>
        <w:t xml:space="preserve"> </w:t>
      </w:r>
      <w:r>
        <w:t xml:space="preserve">Australian Journal of Architecture, 15(2), 45-62.</w:t>
      </w:r>
    </w:p>
    <w:p>
      <w:pPr>
        <w:pStyle w:val="BodyText"/>
      </w:pPr>
      <w:r>
        <w:t xml:space="preserve">O'Connor explores the transition from traditional masonry to modern construction methods in Australian cities, with a case study on Melbourne. The article discusses how the aesthetic of masonry continues to influence contemporary architecture in Melbourne, even as materials and techniques evolve. It highlights the enduring appeal of stone and brick facades in the city's residential and commercial sectors. This source is relevant for understanding the ongoing relevance of masonry in the architectural discourse of Australia Melbourne, bridging historical craftsmanship with modern design trends.</w:t>
      </w:r>
    </w:p>
    <w:p>
      <w:pPr>
        <w:pStyle w:val="BodyText"/>
      </w:pPr>
      <w:r>
        <w:t xml:space="preserve">Victorian Heritage Database. (2023).</w:t>
      </w:r>
      <w:r>
        <w:t xml:space="preserve"> </w:t>
      </w:r>
      <w:r>
        <w:rPr>
          <w:iCs/>
          <w:i/>
        </w:rPr>
        <w:t xml:space="preserve">Masonic Halls and Masonry Structures in Melbourne.</w:t>
      </w:r>
      <w:r>
        <w:t xml:space="preserve"> </w:t>
      </w:r>
      <w:r>
        <w:t xml:space="preserve">Retrieved from https://vhd.heritagecouncil.vic.gov.au</w:t>
      </w:r>
    </w:p>
    <w:p>
      <w:pPr>
        <w:pStyle w:val="BodyText"/>
      </w:pPr>
      <w:r>
        <w:t xml:space="preserve">This online database provides a searchable repository of heritage-listed sites in Victoria, including numerous Masonic halls and buildings constructed using traditional masonry techniques. It offers detailed descriptions, historical notes, and photographic records of these sites. For researchers and students, this resource is invaluable for locating and verifying information about specific Masonic and masonry-related landmarks in Australia Melbourne. It serves as a primary tool for field research and historical mapping of the city's Masonic and architectural heritage.</w:t>
      </w:r>
    </w:p>
    <w:p>
      <w:pPr>
        <w:pStyle w:val="BodyText"/>
      </w:pPr>
      <w:r>
        <w:t xml:space="preserve">Taylor, L. (2019).</w:t>
      </w:r>
      <w:r>
        <w:t xml:space="preserve"> </w:t>
      </w:r>
      <w:r>
        <w:rPr>
          <w:iCs/>
          <w:i/>
        </w:rPr>
        <w:t xml:space="preserve">Building Identity: Masons, Masonry, and the Making of Melbourne.</w:t>
      </w:r>
      <w:r>
        <w:t xml:space="preserve"> </w:t>
      </w:r>
      <w:r>
        <w:t xml:space="preserve">Melbourne: La Trobe University Press.</w:t>
      </w:r>
    </w:p>
    <w:p>
      <w:pPr>
        <w:pStyle w:val="BodyText"/>
      </w:pPr>
      <w:r>
        <w:t xml:space="preserve">Taylor’s interdisciplinary study connects the social history of Freemasonry with the physical history of masonry construction in Melbourne. The book argues that both the fraternal order and the building craft contributed to a shared sense of identity and permanence in the rapidly growing city. It examines how Masonic values of order and brotherhood were reflected in the solidity and symmetry of masonry buildings. This work is a comprehensive synthesis of the two interpretations of "Mason" in the context of Australia Melbourne, making it an essential reading for a holistic understanding of the topic.</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Australia Melbourne</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