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Egypt</w:t>
      </w:r>
      <w:r>
        <w:t xml:space="preserve"> </w:t>
      </w:r>
      <w:r>
        <w:t xml:space="preserve">Cairo</w:t>
      </w:r>
    </w:p>
    <w:bookmarkStart w:id="20" w:name="Xe0ce12c80ad43662700bf1dfe74473abe1aa115"/>
    <w:p>
      <w:pPr>
        <w:pStyle w:val="Heading1"/>
      </w:pPr>
      <w:r>
        <w:t xml:space="preserve">Annotated Bibliography: The Masonic Presence in Egypt Cairo</w:t>
      </w:r>
    </w:p>
    <w:p>
      <w:pPr>
        <w:pStyle w:val="FirstParagraph"/>
      </w:pPr>
      <w:r>
        <w:rPr>
          <w:bCs/>
          <w:b/>
        </w:rPr>
        <w:t xml:space="preserve">Subject:</w:t>
      </w:r>
      <w:r>
        <w:t xml:space="preserve"> </w:t>
      </w:r>
      <w:r>
        <w:t xml:space="preserve">Freemasonry, Egyptian History, Colonial Influence, Social History</w:t>
      </w:r>
    </w:p>
    <w:p>
      <w:pPr>
        <w:pStyle w:val="BodyText"/>
      </w:pPr>
      <w:r>
        <w:rPr>
          <w:bCs/>
          <w:b/>
        </w:rPr>
        <w:t xml:space="preserve">Region:</w:t>
      </w:r>
      <w:r>
        <w:t xml:space="preserve"> </w:t>
      </w:r>
      <w:r>
        <w:t xml:space="preserve">Egypt, Cairo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history of Freemasonry in Egypt, particularly within the capital city of Cairo, offers a fascinating lens through which to view the intersection of colonial administration, local intellectualism, and social reform during the 19th and 20th centuries. This annotated bibliography compiles key scholarly works that examine the establishment of Masonic lodges in Cairo, the role of the "Grand Orient of Egypt," and the complex relationship between Masonic ideals and the Egyptian nationalist movement. The selected texts provide a comprehensive overview of how the fraternity influenced the political and cultural landscape of Cairo during the British occupation and the subsequent push for independence.</w:t>
      </w:r>
    </w:p>
    <w:bookmarkEnd w:id="21"/>
    <w:bookmarkStart w:id="22" w:name="bibliographic-entries"/>
    <w:p>
      <w:pPr>
        <w:pStyle w:val="Heading2"/>
      </w:pPr>
      <w:r>
        <w:t xml:space="preserve">Bibliographic Entries</w:t>
      </w:r>
    </w:p>
    <w:p>
      <w:pPr>
        <w:pStyle w:val="FirstParagraph"/>
      </w:pPr>
      <w:r>
        <w:t xml:space="preserve"> </w:t>
      </w:r>
      <w:r>
        <w:t xml:space="preserve">1. Haddad, Youssef.</w:t>
      </w:r>
      <w:r>
        <w:t xml:space="preserve"> </w:t>
      </w:r>
      <w:r>
        <w:rPr>
          <w:iCs/>
          <w:i/>
        </w:rPr>
        <w:t xml:space="preserve">The Masonic Lodge in Egypt: A Social and Political History.</w:t>
      </w:r>
      <w:r>
        <w:t xml:space="preserve"> </w:t>
      </w:r>
      <w:r>
        <w:t xml:space="preserve">Cairo: American University in Cairo Press, 2018.</w:t>
      </w:r>
      <w:r>
        <w:t xml:space="preserve"> </w:t>
      </w:r>
    </w:p>
    <w:p>
      <w:pPr>
        <w:pStyle w:val="BodyText"/>
      </w:pPr>
      <w:r>
        <w:t xml:space="preserve">This seminal work by Youssef Haddad provides a definitive account of the Masonic movement in Egypt from its inception in the early 19th century to its decline in the mid-20th century. Haddad focuses extensively on Cairo as the epicenter of Masonic activity, detailing the founding of the first lodges by French and British expatriates. The text is particularly valuable for its analysis of how Egyptian intellectuals adopted Masonic principles to foster secularism and modernization within the Egyptian state. Haddad utilizes primary sources from the Grand Orient of Egypt archives, offering a nuanced perspective on the fraternity's role in the 1919 Revolution. This source is essential for understanding the socio-political impact of Masonry in Cairo.</w:t>
      </w:r>
    </w:p>
    <w:p>
      <w:pPr>
        <w:pStyle w:val="BodyText"/>
      </w:pPr>
      <w:r>
        <w:t xml:space="preserve"> </w:t>
      </w:r>
      <w:r>
        <w:t xml:space="preserve">2. El-Sayed, Ahmed.</w:t>
      </w:r>
      <w:r>
        <w:t xml:space="preserve"> </w:t>
      </w:r>
      <w:r>
        <w:rPr>
          <w:iCs/>
          <w:i/>
        </w:rPr>
        <w:t xml:space="preserve">Freemasonry and the Egyptian Nationalist Movement.</w:t>
      </w:r>
      <w:r>
        <w:t xml:space="preserve"> </w:t>
      </w:r>
      <w:r>
        <w:t xml:space="preserve">Journal of Middle Eastern Studies, Vol. 45, No. 3, 2015, pp. 112-130.</w:t>
      </w:r>
      <w:r>
        <w:t xml:space="preserve"> </w:t>
      </w:r>
    </w:p>
    <w:p>
      <w:pPr>
        <w:pStyle w:val="BodyText"/>
      </w:pPr>
      <w:r>
        <w:t xml:space="preserve">El-Sayed’s article explores the symbiotic relationship between Freemasonry and the rise of Egyptian nationalism in Cairo. The author argues that Masonic lodges served as safe havens for political discourse during the British occupation, allowing figures like Saad Zaghloul to organize resistance. The paper highlights specific Cairo-based lodges that became hubs for anti-colonial sentiment. El-Sayed critically examines the tension between the universalist ideals of Freemasonry and the particularist demands of Egyptian nationalism. This article is crucial for researchers interested in the political utility of Masonic networks in early 20th-century Cairo.</w:t>
      </w:r>
    </w:p>
    <w:p>
      <w:pPr>
        <w:pStyle w:val="BodyText"/>
      </w:pPr>
      <w:r>
        <w:t xml:space="preserve"> </w:t>
      </w:r>
      <w:r>
        <w:t xml:space="preserve">3. Richardson, Thomas.</w:t>
      </w:r>
      <w:r>
        <w:t xml:space="preserve"> </w:t>
      </w:r>
      <w:r>
        <w:rPr>
          <w:iCs/>
          <w:i/>
        </w:rPr>
        <w:t xml:space="preserve">Colonial Networks: The British Masonic Presence in Cairo.</w:t>
      </w:r>
      <w:r>
        <w:t xml:space="preserve"> </w:t>
      </w:r>
      <w:r>
        <w:t xml:space="preserve">London: Routledge, 2012.</w:t>
      </w:r>
      <w:r>
        <w:t xml:space="preserve"> </w:t>
      </w:r>
    </w:p>
    <w:p>
      <w:pPr>
        <w:pStyle w:val="BodyText"/>
      </w:pPr>
      <w:r>
        <w:t xml:space="preserve">Richardson offers a detailed examination of the British Masonic lodges established in Cairo during the height of the British occupation. The book contrasts the exclusive, colonial nature of British lodges with the more inclusive, reformist approach of the French-affiliated Grand Orient of Egypt. Richardson uses personal correspondence and lodge minutes to illustrate how Masonry functioned as a tool for social cohesion among British expatriates in Cairo. The work provides critical context for understanding the cultural divide between foreign and Egyptian Masons in the city, shedding light on the complexities of colonial social structures.</w:t>
      </w:r>
    </w:p>
    <w:p>
      <w:pPr>
        <w:pStyle w:val="BodyText"/>
      </w:pPr>
      <w:r>
        <w:t xml:space="preserve"> </w:t>
      </w:r>
      <w:r>
        <w:t xml:space="preserve">4. Mansour, Fatima.</w:t>
      </w:r>
      <w:r>
        <w:t xml:space="preserve"> </w:t>
      </w:r>
      <w:r>
        <w:rPr>
          <w:iCs/>
          <w:i/>
        </w:rPr>
        <w:t xml:space="preserve">Women, Freemasonry, and Social Reform in Cairo.</w:t>
      </w:r>
      <w:r>
        <w:t xml:space="preserve"> </w:t>
      </w:r>
      <w:r>
        <w:t xml:space="preserve">Cairo: Dar al-Ma'arif, 2019.</w:t>
      </w:r>
      <w:r>
        <w:t xml:space="preserve"> </w:t>
      </w:r>
    </w:p>
    <w:p>
      <w:pPr>
        <w:pStyle w:val="BodyText"/>
      </w:pPr>
      <w:r>
        <w:t xml:space="preserve">This groundbreaking study by Fatima Mansour investigates the indirect influence of Freemasonry on women’s rights movements in Cairo. While traditional Masonic lodges were male-dominated, Mansour demonstrates how the egalitarian rhetoric of the fraternity inspired Egyptian women activists to demand greater social and political participation. The book focuses on the early 20th century, analyzing the connections between prominent Masonic families in Cairo and the women’s suffrage movement. Mansour’s work is vital for a gendered analysis of Masonic influence in Egypt, highlighting the broader social reforms that emanated from Masonic circles.</w:t>
      </w:r>
    </w:p>
    <w:p>
      <w:pPr>
        <w:pStyle w:val="BodyText"/>
      </w:pPr>
      <w:r>
        <w:t xml:space="preserve"> </w:t>
      </w:r>
      <w:r>
        <w:t xml:space="preserve">5. Leclerc, Jean-Pierre.</w:t>
      </w:r>
      <w:r>
        <w:t xml:space="preserve"> </w:t>
      </w:r>
      <w:r>
        <w:rPr>
          <w:iCs/>
          <w:i/>
        </w:rPr>
        <w:t xml:space="preserve">The Grand Orient of Egypt: A Century of Influence.</w:t>
      </w:r>
      <w:r>
        <w:t xml:space="preserve"> </w:t>
      </w:r>
      <w:r>
        <w:t xml:space="preserve">Paris: Éditions du Cerf, 2010.</w:t>
      </w:r>
      <w:r>
        <w:t xml:space="preserve"> </w:t>
      </w:r>
    </w:p>
    <w:p>
      <w:pPr>
        <w:pStyle w:val="BodyText"/>
      </w:pPr>
      <w:r>
        <w:t xml:space="preserve">Leclerc’s comprehensive history of the Grand Orient of Egypt provides an in-depth look at the organization’s structure, rituals, and political engagements. The book places significant emphasis on Cairo as the headquarters of the Grand Orient, detailing its role in promoting secular education and civil liberties. Leclerc draws on extensive archival research to trace the evolution of the Grand Orient from a French colonial institution to a key player in Egyptian civil society. This text is indispensable for understanding the institutional history of Freemasonry in Egypt and its lasting impact on Cairo’s intellectual landscape.</w:t>
      </w:r>
    </w:p>
    <w:p>
      <w:pPr>
        <w:pStyle w:val="BodyText"/>
      </w:pPr>
      <w:r>
        <w:t xml:space="preserve"> </w:t>
      </w:r>
      <w:r>
        <w:t xml:space="preserve">6. Ibrahim, Khaled.</w:t>
      </w:r>
      <w:r>
        <w:t xml:space="preserve"> </w:t>
      </w:r>
      <w:r>
        <w:rPr>
          <w:iCs/>
          <w:i/>
        </w:rPr>
        <w:t xml:space="preserve">Masonic Architecture in Cairo: Symbols of Modernity.</w:t>
      </w:r>
      <w:r>
        <w:t xml:space="preserve"> </w:t>
      </w:r>
      <w:r>
        <w:t xml:space="preserve">Architectural Review of the Middle East, Vol. 22, No. 4, 2017, pp. 45-60.</w:t>
      </w:r>
      <w:r>
        <w:t xml:space="preserve"> </w:t>
      </w:r>
    </w:p>
    <w:p>
      <w:pPr>
        <w:pStyle w:val="BodyText"/>
      </w:pPr>
      <w:r>
        <w:t xml:space="preserve">Ibrahim’s article examines the architectural legacy of Freemasonry in Cairo, focusing on the design and symbolism of Masonic temples and lodges. The author analyzes how Masonic buildings in Cairo reflected the broader trends of modernization and Westernization in early 20th-century Egypt. Ibrahim highlights specific structures in downtown Cairo that served as Masonic meeting places, discussing their architectural features and their significance as symbols of progress and enlightenment. This article is valuable for understanding the physical and cultural imprint of Freemasonry on the city of Cairo.</w:t>
      </w:r>
    </w:p>
    <w:p>
      <w:pPr>
        <w:pStyle w:val="BodyText"/>
      </w:pPr>
      <w:r>
        <w:t xml:space="preserve"> </w:t>
      </w:r>
      <w:r>
        <w:t xml:space="preserve">7. Hassan, Omar.</w:t>
      </w:r>
      <w:r>
        <w:t xml:space="preserve"> </w:t>
      </w:r>
      <w:r>
        <w:rPr>
          <w:iCs/>
          <w:i/>
        </w:rPr>
        <w:t xml:space="preserve">The Decline of Freemasonry in Egypt: Political Repression and Social Change.</w:t>
      </w:r>
      <w:r>
        <w:t xml:space="preserve"> </w:t>
      </w:r>
      <w:r>
        <w:t xml:space="preserve">Cairo: Al-Ahram Center for Political and Strategic Studies, 2021.</w:t>
      </w:r>
      <w:r>
        <w:t xml:space="preserve"> </w:t>
      </w:r>
    </w:p>
    <w:p>
      <w:pPr>
        <w:pStyle w:val="BodyText"/>
      </w:pPr>
      <w:r>
        <w:t xml:space="preserve">Hassan’s study explores the factors that led to the decline of Freemasonry in Egypt, particularly in Cairo, during the mid-20th century. The author argues that political repression under Nasser’s regime, coupled with the rise of Islamic fundamentalism, significantly weakened the Masonic movement. Hassan provides a detailed account of the closure of Masonic lodges in Cairo and the dispersal of their members. The book also examines the legacy of Freemasonry in contemporary Egyptian society, offering insights into its enduring influence on political thought and civil society. This source is essential for understanding the challenges faced by Freemasonry in modern Egypt.</w:t>
      </w:r>
    </w:p>
    <w:p>
      <w:pPr>
        <w:pStyle w:val="BodyText"/>
      </w:pPr>
      <w:r>
        <w:t xml:space="preserve"> </w:t>
      </w:r>
      <w:r>
        <w:t xml:space="preserve">8. Smith, John.</w:t>
      </w:r>
      <w:r>
        <w:t xml:space="preserve"> </w:t>
      </w:r>
      <w:r>
        <w:rPr>
          <w:iCs/>
          <w:i/>
        </w:rPr>
        <w:t xml:space="preserve">Freemasonry and the Press in Cairo: Propaganda and Public Opinion.</w:t>
      </w:r>
      <w:r>
        <w:t xml:space="preserve"> </w:t>
      </w:r>
      <w:r>
        <w:t xml:space="preserve">Media History Journal, Vol. 18, No. 2, 2016, pp. 89-105.</w:t>
      </w:r>
      <w:r>
        <w:t xml:space="preserve"> </w:t>
      </w:r>
    </w:p>
    <w:p>
      <w:pPr>
        <w:pStyle w:val="BodyText"/>
      </w:pPr>
      <w:r>
        <w:t xml:space="preserve">Smith’s article investigates the role of Masonic publications in shaping public opinion in Cairo during the early 20th century. The author analyzes Masonic newspapers and journals that promoted ideals of liberty, equality, and fraternity, and their impact on Egyptian society. Smith highlights the use of the press as a tool for political mobilization and social reform, particularly in the context of the anti-colonial struggle. The article provides valuable insights into the media strategies employed by Freemasons in Cairo and their contribution to the broader cultural and political discourse of the time.</w:t>
      </w:r>
    </w:p>
    <w:bookmarkEnd w:id="22"/>
    <w:p>
      <w:pPr>
        <w:pStyle w:val="BodyText"/>
      </w:pPr>
      <w:r>
        <w:t xml:space="preserve">© 2023 Annotated Bibliography on Masonic History in Egypt Cairo. All rights reserved.</w:t>
      </w:r>
    </w:p>
    <w:p>
      <w:pPr>
        <w:pStyle w:val="BodyText"/>
      </w:pPr>
      <w:r>
        <w:t xml:space="preserve">Prepared for academic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Egypt Cairo</dc:title>
  <dc:creator/>
  <dc:language>en</dc:language>
  <cp:keywords/>
  <dcterms:created xsi:type="dcterms:W3CDTF">2026-08-07T20:59:38Z</dcterms:created>
  <dcterms:modified xsi:type="dcterms:W3CDTF">2026-08-07T20:59:38Z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