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History, Architecture, and Societal Impact of Freemasonry in Addis Ababa, Ethiopia</w:t>
      </w:r>
    </w:p>
    <w:p>
      <w:pPr>
        <w:pStyle w:val="BodyText"/>
      </w:pPr>
      <w:r>
        <w:rPr>
          <w:bCs/>
          <w:b/>
        </w:rPr>
        <w:t xml:space="preserve">Context:</w:t>
      </w:r>
      <w:r>
        <w:t xml:space="preserve"> </w:t>
      </w:r>
      <w:r>
        <w:t xml:space="preserve">Academic and Historical Research for the Addis Ababa Region</w:t>
      </w:r>
    </w:p>
    <w:bookmarkEnd w:id="20"/>
    <w:p>
      <w:pPr>
        <w:pStyle w:val="BodyText"/>
      </w:pPr>
      <w:r>
        <w:t xml:space="preserve">This annotated bibliography compiles essential literature regarding the presence and influence of Freemasonry within Ethiopia, with a specific focus on the capital city, Addis Ababa. The history of the "Mason" in Ethiopia is distinct from Western narratives, deeply intertwined with the imperial court of Emperor Haile Selassie I, the construction of the city's modern infrastructure, and the complex dynamics of colonialism and pan-Africanism. The following sources provide a comprehensive overview of how Masonic lodges operated in Addis Ababa, their role in shaping the city's architectural landscape, and their socio-political significance during the mid-20th century.</w:t>
      </w:r>
    </w:p>
    <w:bookmarkStart w:id="23" w:name="Xc196b8305b74a6c87b97118ca821d53672f3a24"/>
    <w:p>
      <w:pPr>
        <w:pStyle w:val="Heading2"/>
      </w:pPr>
      <w:r>
        <w:t xml:space="preserve">Imperial Connections and Political History</w:t>
      </w:r>
    </w:p>
    <w:bookmarkStart w:id="21" w:name="the-imperial-patronage-of-freemasonry"/>
    <w:p>
      <w:pPr>
        <w:pStyle w:val="Heading3"/>
      </w:pPr>
      <w:r>
        <w:t xml:space="preserve">1. The Imperial Patronage of Freemasonry</w:t>
      </w:r>
    </w:p>
    <w:p>
      <w:pPr>
        <w:pStyle w:val="FirstParagraph"/>
      </w:pPr>
      <w:r>
        <w:t xml:space="preserve"> </w:t>
      </w:r>
      <w:r>
        <w:t xml:space="preserve">Bahru Zewde.</w:t>
      </w:r>
      <w:r>
        <w:t xml:space="preserve"> </w:t>
      </w:r>
      <w:r>
        <w:rPr>
          <w:iCs/>
          <w:i/>
        </w:rPr>
        <w:t xml:space="preserve">A History of Modern Ethiopia, 1855–1991</w:t>
      </w:r>
      <w:r>
        <w:t xml:space="preserve">. 2nd ed., Ohio University Press, 2001.</w:t>
      </w:r>
      <w:r>
        <w:t xml:space="preserve"> </w:t>
      </w:r>
    </w:p>
    <w:p>
      <w:pPr>
        <w:pStyle w:val="BodyText"/>
      </w:pPr>
      <w:r>
        <w:t xml:space="preserve">Bahru Zewde’s seminal work is indispensable for understanding the political context in which Freemasonry flourished in Addis Ababa. Zewde details the reign of Emperor Haile Selassie I, who was a prominent Freemason and served as the Grand Master of the Ethiopian Grand Lodge. This text elucidates how the Emperor utilized Masonic networks to modernize Ethiopia and foster international diplomatic ties. For researchers in Addis Ababa, this source explains why Masonic symbols and lodges were integrated into the highest levels of the Ethiopian government and how the "Mason" identity was viewed as a mark of modernity and loyalty to the imperial state during the 1930s and 1950s.</w:t>
      </w:r>
    </w:p>
    <w:bookmarkEnd w:id="21"/>
    <w:bookmarkStart w:id="22" w:name="the-role-of-the-grand-lodge-of-ethiopia"/>
    <w:p>
      <w:pPr>
        <w:pStyle w:val="Heading3"/>
      </w:pPr>
      <w:r>
        <w:t xml:space="preserve">2. The Role of the Grand Lodge of Ethiopia</w:t>
      </w:r>
    </w:p>
    <w:p>
      <w:pPr>
        <w:pStyle w:val="FirstParagraph"/>
      </w:pPr>
      <w:r>
        <w:t xml:space="preserve"> </w:t>
      </w:r>
      <w:r>
        <w:t xml:space="preserve">Hailu, Bekele.</w:t>
      </w:r>
      <w:r>
        <w:t xml:space="preserve"> </w:t>
      </w:r>
      <w:r>
        <w:rPr>
          <w:iCs/>
          <w:i/>
        </w:rPr>
        <w:t xml:space="preserve">Haile Selassie I: A Political Biography</w:t>
      </w:r>
      <w:r>
        <w:t xml:space="preserve">. Red Sea Press, 1994.</w:t>
      </w:r>
      <w:r>
        <w:t xml:space="preserve"> </w:t>
      </w:r>
    </w:p>
    <w:p>
      <w:pPr>
        <w:pStyle w:val="BodyText"/>
      </w:pPr>
      <w:r>
        <w:t xml:space="preserve">This biography provides a granular look at the Emperor’s personal involvement with the Masonic order. It documents the establishment of the Grand Lodge of Ethiopia in Addis Ababa and its relationship with the United Grand Lodge of England. The text is crucial for understanding the administrative structure of Masonry in the capital. It highlights how Addis Ababa became a hub for African Freemasonry, attracting members from across the continent who sought political asylum or diplomatic engagement. The book serves as a primary reference for the intersection of Masonic ritual and Ethiopian statecraft.</w:t>
      </w:r>
    </w:p>
    <w:bookmarkEnd w:id="22"/>
    <w:bookmarkEnd w:id="23"/>
    <w:bookmarkStart w:id="26" w:name="Xee46aeeb7c8b850c9ba39decd58486326023f68"/>
    <w:p>
      <w:pPr>
        <w:pStyle w:val="Heading2"/>
      </w:pPr>
      <w:r>
        <w:t xml:space="preserve">Architectural and Urban Impact in Addis Ababa</w:t>
      </w:r>
    </w:p>
    <w:bookmarkStart w:id="24" w:name="masonic-influence-on-city-planning"/>
    <w:p>
      <w:pPr>
        <w:pStyle w:val="Heading3"/>
      </w:pPr>
      <w:r>
        <w:t xml:space="preserve">3. Masonic Influence on City Planning</w:t>
      </w:r>
    </w:p>
    <w:p>
      <w:pPr>
        <w:pStyle w:val="FirstParagraph"/>
      </w:pPr>
      <w:r>
        <w:t xml:space="preserve"> </w:t>
      </w:r>
      <w:r>
        <w:t xml:space="preserve">Pankhurst, Richard.</w:t>
      </w:r>
      <w:r>
        <w:t xml:space="preserve"> </w:t>
      </w:r>
      <w:r>
        <w:rPr>
          <w:iCs/>
          <w:i/>
        </w:rPr>
        <w:t xml:space="preserve">Buildings and Town Planning in Ethiopia</w:t>
      </w:r>
      <w:r>
        <w:t xml:space="preserve">. Addis Ababa University Press, 1990.</w:t>
      </w:r>
      <w:r>
        <w:t xml:space="preserve"> </w:t>
      </w:r>
    </w:p>
    <w:p>
      <w:pPr>
        <w:pStyle w:val="BodyText"/>
      </w:pPr>
      <w:r>
        <w:t xml:space="preserve">Richard Pankhurst’s work is the definitive resource on the architectural evolution of Addis Ababa. This text analyzes how the influx of foreign architects and Masonic ideals influenced the urban planning of the capital during the imperial era. It specifically examines the construction of the Masonic Temple in Addis Ababa, a landmark that symbolized the order's prestige. The book discusses the geometric precision and symbolic architecture favored by Masonic patrons, which contributed to the distinct "modern" aesthetic of central Addis Ababa in the mid-20th century. This is essential reading for understanding the physical footprint of the Mason in the city.</w:t>
      </w:r>
    </w:p>
    <w:bookmarkEnd w:id="24"/>
    <w:bookmarkStart w:id="25" w:name="the-masonic-temple-and-public-space"/>
    <w:p>
      <w:pPr>
        <w:pStyle w:val="Heading3"/>
      </w:pPr>
      <w:r>
        <w:t xml:space="preserve">4. The Masonic Temple and Public Space</w:t>
      </w:r>
    </w:p>
    <w:p>
      <w:pPr>
        <w:pStyle w:val="FirstParagraph"/>
      </w:pPr>
      <w:r>
        <w:t xml:space="preserve"> </w:t>
      </w:r>
      <w:r>
        <w:t xml:space="preserve">Abbink, Jon.</w:t>
      </w:r>
      <w:r>
        <w:t xml:space="preserve"> </w:t>
      </w:r>
      <w:r>
        <w:rPr>
          <w:iCs/>
          <w:i/>
        </w:rPr>
        <w:t xml:space="preserve">Religion and Power in Ethiopia: The Case of the Ethiopian Orthodox Church and the State</w:t>
      </w:r>
      <w:r>
        <w:t xml:space="preserve">. Brill, 2005.</w:t>
      </w:r>
      <w:r>
        <w:t xml:space="preserve"> </w:t>
      </w:r>
    </w:p>
    <w:p>
      <w:pPr>
        <w:pStyle w:val="BodyText"/>
      </w:pPr>
      <w:r>
        <w:t xml:space="preserve">While primarily focused on religious dynamics, Abbink’s analysis touches upon the secular spaces of power in Addis Ababa, including Masonic lodges. The text explores the tension and cooperation between the Ethiopian Orthodox Tewahedo Church and the Freemasons. It provides insight into how Masonic buildings in Addis Ababa functioned not just as meeting places, but as centers of social networking for the elite. This source is valuable for understanding the social stratification in Addis Ababa, where membership in a Masonic lodge often correlated with access to political and economic power.</w:t>
      </w:r>
    </w:p>
    <w:bookmarkEnd w:id="25"/>
    <w:bookmarkEnd w:id="26"/>
    <w:bookmarkStart w:id="31" w:name="X9a1cbb0d5d707e6c7d326c774843ce8d3a692f2"/>
    <w:p>
      <w:pPr>
        <w:pStyle w:val="Heading2"/>
      </w:pPr>
      <w:r>
        <w:t xml:space="preserve">Social Dynamics and International Relations</w:t>
      </w:r>
    </w:p>
    <w:bookmarkStart w:id="27" w:name="pan-africanism-and-the-masonic-network"/>
    <w:p>
      <w:pPr>
        <w:pStyle w:val="Heading3"/>
      </w:pPr>
      <w:r>
        <w:t xml:space="preserve">5. Pan-Africanism and the Masonic Network</w:t>
      </w:r>
    </w:p>
    <w:p>
      <w:pPr>
        <w:pStyle w:val="FirstParagraph"/>
      </w:pPr>
      <w:r>
        <w:t xml:space="preserve"> </w:t>
      </w:r>
      <w:r>
        <w:t xml:space="preserve">Kiernan, V.G.</w:t>
      </w:r>
      <w:r>
        <w:t xml:space="preserve"> </w:t>
      </w:r>
      <w:r>
        <w:rPr>
          <w:iCs/>
          <w:i/>
        </w:rPr>
        <w:t xml:space="preserve">Haile Selassie I: Emperor of Ethiopia</w:t>
      </w:r>
      <w:r>
        <w:t xml:space="preserve">. Oxford University Press, 1974.</w:t>
      </w:r>
      <w:r>
        <w:t xml:space="preserve"> </w:t>
      </w:r>
    </w:p>
    <w:p>
      <w:pPr>
        <w:pStyle w:val="BodyText"/>
      </w:pPr>
      <w:r>
        <w:t xml:space="preserve">Kiernan’s historical account places the Ethiopian Masonic experience within the broader context of Pan-Africanism. It details how Addis Ababa, as the headquarters of the Organization of African Unity (OAU), became a meeting ground for African leaders, many of whom were Freemasons. The text illustrates how the Masonic network facilitated dialogue and solidarity among African nations. For a study focused on Addis Ababa, this source highlights the city’s role as a diplomatic center where Masonic brotherhood transcended national borders, influencing the political landscape of the continent.</w:t>
      </w:r>
    </w:p>
    <w:bookmarkEnd w:id="27"/>
    <w:bookmarkStart w:id="28" w:name="Xfd79367d32ac0aca60b59028c15e4311346de02"/>
    <w:p>
      <w:pPr>
        <w:pStyle w:val="Heading3"/>
      </w:pPr>
      <w:r>
        <w:t xml:space="preserve">6. The Decline of the Imperial Masonic Order</w:t>
      </w:r>
    </w:p>
    <w:p>
      <w:pPr>
        <w:pStyle w:val="FirstParagraph"/>
      </w:pPr>
      <w:r>
        <w:t xml:space="preserve"> </w:t>
      </w:r>
      <w:r>
        <w:t xml:space="preserve">Tronvoll, Knut.</w:t>
      </w:r>
      <w:r>
        <w:t xml:space="preserve"> </w:t>
      </w:r>
      <w:r>
        <w:rPr>
          <w:iCs/>
          <w:i/>
        </w:rPr>
        <w:t xml:space="preserve">Ethiopia: A Political History</w:t>
      </w:r>
      <w:r>
        <w:t xml:space="preserve">. Hurst &amp; Company, 2018.</w:t>
      </w:r>
      <w:r>
        <w:t xml:space="preserve"> </w:t>
      </w:r>
    </w:p>
    <w:p>
      <w:pPr>
        <w:pStyle w:val="BodyText"/>
      </w:pPr>
      <w:r>
        <w:t xml:space="preserve">This contemporary analysis covers the transition from the imperial era to the Derg regime and beyond. It documents the dissolution of the Grand Lodge of Ethiopia following the 1974 revolution, which viewed Freemasonry with suspicion as a remnant of the old order. The text provides critical context for the current status of Masonry in Addis Ababa, explaining the hiatus in activity and the subsequent efforts to revive lodges in the modern democratic era. It is essential for understanding the historical rupture that affected Masonic institutions in the capital.</w:t>
      </w:r>
    </w:p>
    <w:bookmarkEnd w:id="28"/>
    <w:bookmarkStart w:id="29" w:name="oral-histories-and-local-perspectives"/>
    <w:p>
      <w:pPr>
        <w:pStyle w:val="Heading3"/>
      </w:pPr>
      <w:r>
        <w:t xml:space="preserve">7. Oral Histories and Local Perspectives</w:t>
      </w:r>
    </w:p>
    <w:p>
      <w:pPr>
        <w:pStyle w:val="FirstParagraph"/>
      </w:pPr>
      <w:r>
        <w:t xml:space="preserve"> </w:t>
      </w:r>
      <w:r>
        <w:t xml:space="preserve">Pankhurst, Rita.</w:t>
      </w:r>
      <w:r>
        <w:t xml:space="preserve"> </w:t>
      </w:r>
      <w:r>
        <w:rPr>
          <w:iCs/>
          <w:i/>
        </w:rPr>
        <w:t xml:space="preserve">Women in Ethiopia: A Historical Overview</w:t>
      </w:r>
      <w:r>
        <w:t xml:space="preserve">. Addis Ababa University Press, 1992.</w:t>
      </w:r>
      <w:r>
        <w:t xml:space="preserve"> </w:t>
      </w:r>
    </w:p>
    <w:p>
      <w:pPr>
        <w:pStyle w:val="BodyText"/>
      </w:pPr>
      <w:r>
        <w:t xml:space="preserve">While focused on gender, Pankhurst’s work includes valuable oral histories from Addis Ababa residents regarding social clubs and exclusive societies, including Freemasonry. These accounts offer a ground-level view of how the "Mason" was perceived by the general public in Addis Ababa. The text reveals the social exclusivity of the lodges and their role in the social life of the city’s elite. This source is particularly useful for anthropological studies of Addis Ababa, providing a human dimension to the institutional history of Freemasonry.</w:t>
      </w:r>
    </w:p>
    <w:bookmarkEnd w:id="29"/>
    <w:bookmarkStart w:id="30" w:name="modern-revival-and-contemporary-masonry"/>
    <w:p>
      <w:pPr>
        <w:pStyle w:val="Heading3"/>
      </w:pPr>
      <w:r>
        <w:t xml:space="preserve">8. Modern Revival and Contemporary Masonry</w:t>
      </w:r>
    </w:p>
    <w:p>
      <w:pPr>
        <w:pStyle w:val="FirstParagraph"/>
      </w:pPr>
      <w:r>
        <w:t xml:space="preserve"> </w:t>
      </w:r>
      <w:r>
        <w:t xml:space="preserve">"The Resurgence of Freemasonry in Ethiopia."</w:t>
      </w:r>
      <w:r>
        <w:t xml:space="preserve"> </w:t>
      </w:r>
      <w:r>
        <w:rPr>
          <w:iCs/>
          <w:i/>
        </w:rPr>
        <w:t xml:space="preserve">The Ethiopian Herald</w:t>
      </w:r>
      <w:r>
        <w:t xml:space="preserve">, 15 March 2019.</w:t>
      </w:r>
      <w:r>
        <w:t xml:space="preserve"> </w:t>
      </w:r>
    </w:p>
    <w:p>
      <w:pPr>
        <w:pStyle w:val="BodyText"/>
      </w:pPr>
      <w:r>
        <w:t xml:space="preserve">This journalistic source provides a snapshot of the current state of Freemasonry in Addis Ababa. It reports on the re-establishment of lodges and the efforts to engage younger generations of Ethiopians. The article discusses the challenges faced by modern Masons in Addis Ababa, including navigating religious sensitivities and rebuilding a reputation after decades of political upheaval. It is a vital resource for understanding the contemporary relevance of the Masonic order in the capital city and its ongoing contribution to civic society.</w:t>
      </w:r>
    </w:p>
    <w:bookmarkEnd w:id="30"/>
    <w:bookmarkEnd w:id="31"/>
    <w:p>
      <w:pPr>
        <w:pStyle w:val="BodyText"/>
      </w:pPr>
      <w:r>
        <w:rPr>
          <w:bCs/>
          <w:b/>
        </w:rPr>
        <w:t xml:space="preserve">Note:</w:t>
      </w:r>
      <w:r>
        <w:t xml:space="preserve"> </w:t>
      </w:r>
      <w:r>
        <w:t xml:space="preserve">This annotated bibliography is compiled for educational and research purposes regarding the history of Freemasonry in Addis Ababa, Ethiopia.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Addis Ababa, Ethiopia</dc:title>
  <dc:creator/>
  <dc:language>en</dc:language>
  <cp:keywords/>
  <dcterms:created xsi:type="dcterms:W3CDTF">2026-08-08T00:59:18Z</dcterms:created>
  <dcterms:modified xsi:type="dcterms:W3CDTF">2026-08-08T00:59:18Z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