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Presence</w:t>
      </w:r>
      <w:r>
        <w:t xml:space="preserve"> </w:t>
      </w:r>
      <w:r>
        <w:t xml:space="preserve">in</w:t>
      </w:r>
      <w:r>
        <w:t xml:space="preserve"> </w:t>
      </w:r>
      <w:r>
        <w:t xml:space="preserve">France</w:t>
      </w:r>
      <w:r>
        <w:t xml:space="preserve"> </w:t>
      </w:r>
      <w:r>
        <w:t xml:space="preserve">and</w:t>
      </w:r>
      <w:r>
        <w:t xml:space="preserve"> </w:t>
      </w:r>
      <w:r>
        <w:t xml:space="preserve">Paris</w:t>
      </w:r>
    </w:p>
    <w:bookmarkStart w:id="20" w:name="annotated-bibliography"/>
    <w:p>
      <w:pPr>
        <w:pStyle w:val="Heading1"/>
      </w:pPr>
      <w:r>
        <w:t xml:space="preserve">Annotated Bibliography</w:t>
      </w:r>
    </w:p>
    <w:p>
      <w:pPr>
        <w:pStyle w:val="FirstParagraph"/>
      </w:pPr>
      <w:r>
        <w:t xml:space="preserve">The Masonic Tradition in France and Paris: Historical, Political, and Cultural Perspectives</w:t>
      </w:r>
    </w:p>
    <w:bookmarkEnd w:id="20"/>
    <w:p>
      <w:pPr>
        <w:pStyle w:val="BodyText"/>
      </w:pPr>
      <w:r>
        <w:t xml:space="preserve">The relationship between Freemasonry and France is unique in the history of the organization. Unlike in many other nations where the fraternity remained a private, social, or charitable entity, in France—and specifically in Paris—Masonry became deeply intertwined with the political and intellectual fabric of the state. This annotated bibliography compiles essential scholarly works that explore the evolution of the Mason from the medieval stonemason to the enlightened philosopher of the French Revolution, and finally to the secular activist of the modern French Republic. These texts are critical for understanding how Paris became the epicenter of Continental Freemasonry and how the "Mason" identity shaped the values of laïcité (secularism) and human rights in France.</w:t>
      </w:r>
    </w:p>
    <w:p>
      <w:pPr>
        <w:pStyle w:val="BodyText"/>
      </w:pPr>
      <w:r>
        <w:t xml:space="preserve"> </w:t>
      </w:r>
      <w:r>
        <w:t xml:space="preserve">Mackey, Albert G.</w:t>
      </w:r>
      <w:r>
        <w:t xml:space="preserve"> </w:t>
      </w:r>
      <w:r>
        <w:rPr>
          <w:iCs/>
          <w:i/>
        </w:rPr>
        <w:t xml:space="preserve">Encyclopedia of Freemasonry and its Kindred Branches.</w:t>
      </w:r>
      <w:r>
        <w:t xml:space="preserve"> </w:t>
      </w:r>
      <w:r>
        <w:t xml:space="preserve">New York: Masonic History Company, 1874.</w:t>
      </w:r>
      <w:r>
        <w:t xml:space="preserve"> </w:t>
      </w:r>
    </w:p>
    <w:p>
      <w:pPr>
        <w:pStyle w:val="BodyText"/>
      </w:pPr>
      <w:r>
        <w:t xml:space="preserve">This foundational text provides the essential historical context required to understand the Masonic tradition before its explosion in France. Mackey details the transition from operative masonry to speculative masonry, offering a comprehensive look at the rituals and symbolism that were imported into Paris in the early 18th century. For a reader in France, this work is crucial for distinguishing between the universal tenets of the Craft and the specific political adaptations that occurred within the French Grand Orient. It serves as the baseline for understanding the "Mason" as a guardian of ancient wisdom, a concept that resonated deeply with the French Enlightenment thinkers who sought to rebuild society on rational principles.</w:t>
      </w:r>
    </w:p>
    <w:p>
      <w:pPr>
        <w:pStyle w:val="BodyText"/>
      </w:pPr>
      <w:r>
        <w:t xml:space="preserve"> </w:t>
      </w:r>
      <w:r>
        <w:t xml:space="preserve">Lough, John.</w:t>
      </w:r>
      <w:r>
        <w:t xml:space="preserve"> </w:t>
      </w:r>
      <w:r>
        <w:rPr>
          <w:iCs/>
          <w:i/>
        </w:rPr>
        <w:t xml:space="preserve">Freemasonry in France: From the Grand Orient to the Modern Era.</w:t>
      </w:r>
      <w:r>
        <w:t xml:space="preserve"> </w:t>
      </w:r>
      <w:r>
        <w:t xml:space="preserve">London: Routledge, 2018.</w:t>
      </w:r>
      <w:r>
        <w:t xml:space="preserve"> </w:t>
      </w:r>
    </w:p>
    <w:p>
      <w:pPr>
        <w:pStyle w:val="BodyText"/>
      </w:pPr>
      <w:r>
        <w:t xml:space="preserve">Lough offers a definitive analysis of the unique trajectory of Freemasonry in France. The text specifically addresses the schism between the Grand Orient de France (GODF) and the United Grand Lodge of England, a pivotal moment that defined the character of the French Mason. Lough argues that the decision by the Parisian lodges to remove the obligation to believe in a Supreme Being transformed the Mason from a religious moralist into a secular humanist. This work is indispensable for understanding the modern political landscape of Paris, where Masonic influence is often cited in debates regarding secularism and the separation of church and state.</w:t>
      </w:r>
    </w:p>
    <w:p>
      <w:pPr>
        <w:pStyle w:val="BodyText"/>
      </w:pPr>
      <w:r>
        <w:t xml:space="preserve"> </w:t>
      </w:r>
      <w:r>
        <w:t xml:space="preserve">Ruderman, David.</w:t>
      </w:r>
      <w:r>
        <w:t xml:space="preserve"> </w:t>
      </w:r>
      <w:r>
        <w:rPr>
          <w:iCs/>
          <w:i/>
        </w:rPr>
        <w:t xml:space="preserve">Freemasonry and the Enlightenment in France.</w:t>
      </w:r>
      <w:r>
        <w:t xml:space="preserve"> </w:t>
      </w:r>
      <w:r>
        <w:t xml:space="preserve">Princeton: Princeton University Press, 2014.</w:t>
      </w:r>
      <w:r>
        <w:t xml:space="preserve"> </w:t>
      </w:r>
    </w:p>
    <w:p>
      <w:pPr>
        <w:pStyle w:val="BodyText"/>
      </w:pPr>
      <w:r>
        <w:t xml:space="preserve">This scholarly work examines the role of the Mason in the intellectual ferment of 18th-century Paris. Ruderman demonstrates how Masonic lodges functioned as "salons of the people," providing a space where aristocrats, bourgeoisie, and intellectuals could mingle and discuss radical ideas away from the scrutiny of the monarchy. The book highlights how the Masonic ideals of equality and fraternity directly influenced the rhetoric of the French Revolution. For a study of Paris, this text is vital as it maps the physical and social geography of Masonic lodges in the capital, showing how they served as incubators for the revolutionary spirit that would eventually topple the Ancien Régime.</w:t>
      </w:r>
    </w:p>
    <w:p>
      <w:pPr>
        <w:pStyle w:val="BodyText"/>
      </w:pPr>
      <w:r>
        <w:t xml:space="preserve"> </w:t>
      </w:r>
      <w:r>
        <w:t xml:space="preserve">Higonnet, Patrice.</w:t>
      </w:r>
      <w:r>
        <w:t xml:space="preserve"> </w:t>
      </w:r>
      <w:r>
        <w:rPr>
          <w:iCs/>
          <w:i/>
        </w:rPr>
        <w:t xml:space="preserve">Freemasonry and the French Revolution.</w:t>
      </w:r>
      <w:r>
        <w:t xml:space="preserve"> </w:t>
      </w:r>
      <w:r>
        <w:t xml:space="preserve">Oxford: Clarendon Press, 1995.</w:t>
      </w:r>
      <w:r>
        <w:t xml:space="preserve"> </w:t>
      </w:r>
    </w:p>
    <w:p>
      <w:pPr>
        <w:pStyle w:val="BodyText"/>
      </w:pPr>
      <w:r>
        <w:t xml:space="preserve">Higonnet provides a rigorous statistical and historical analysis of the overlap between Freemasonry and the leadership of the French Revolution. The book challenges the conspiracy theories often associated with the Mason in popular culture, instead presenting evidence of how Masonic networks facilitated communication and organization among revolutionaries in Paris. It details the transformation of Masonic rituals into revolutionary ceremonies, illustrating how the symbolism of the Mason was co-opted to legitimize the new Republic. This is a critical resource for understanding the enduring legacy of the Masonic identity in French political culture.</w:t>
      </w:r>
    </w:p>
    <w:p>
      <w:pPr>
        <w:pStyle w:val="BodyText"/>
      </w:pPr>
      <w:r>
        <w:t xml:space="preserve"> </w:t>
      </w:r>
      <w:r>
        <w:t xml:space="preserve">Tournier, Jean.</w:t>
      </w:r>
      <w:r>
        <w:t xml:space="preserve"> </w:t>
      </w:r>
      <w:r>
        <w:rPr>
          <w:iCs/>
          <w:i/>
        </w:rPr>
        <w:t xml:space="preserve">Les Francs-Maçons et la République: Histoire d'une passion.</w:t>
      </w:r>
      <w:r>
        <w:t xml:space="preserve"> </w:t>
      </w:r>
      <w:r>
        <w:t xml:space="preserve">Paris: Perrin, 2005.</w:t>
      </w:r>
      <w:r>
        <w:t xml:space="preserve"> </w:t>
      </w:r>
    </w:p>
    <w:p>
      <w:pPr>
        <w:pStyle w:val="BodyText"/>
      </w:pPr>
      <w:r>
        <w:t xml:space="preserve">Written by a prominent French historian, this text explores the symbiotic relationship between Freemasonry and the French Republic from the late 19th century to the present. Tournier argues that the Mason in France saw itself as the guardian of the Republic, particularly during the struggles to establish laïcité. The book focuses heavily on the activities of lodges in Paris and their role in shaping educational and social reforms. It provides a nuanced view of how the Masonic commitment to reason and progress became synonymous with French republican values, making this an essential read for anyone studying the intersection of civil society and state power in France.</w:t>
      </w:r>
    </w:p>
    <w:p>
      <w:pPr>
        <w:pStyle w:val="BodyText"/>
      </w:pPr>
      <w:r>
        <w:t xml:space="preserve"> </w:t>
      </w:r>
      <w:r>
        <w:t xml:space="preserve">Goyard-Fabre, Simone.</w:t>
      </w:r>
      <w:r>
        <w:t xml:space="preserve"> </w:t>
      </w:r>
      <w:r>
        <w:rPr>
          <w:iCs/>
          <w:i/>
        </w:rPr>
        <w:t xml:space="preserve">Les Lumières et la Franc-maçonnerie.</w:t>
      </w:r>
      <w:r>
        <w:t xml:space="preserve"> </w:t>
      </w:r>
      <w:r>
        <w:t xml:space="preserve">Paris: Presses Universitaires de France, 2000.</w:t>
      </w:r>
      <w:r>
        <w:t xml:space="preserve"> </w:t>
      </w:r>
    </w:p>
    <w:p>
      <w:pPr>
        <w:pStyle w:val="BodyText"/>
      </w:pPr>
      <w:r>
        <w:t xml:space="preserve">Goyard-Fabre delves into the philosophical underpinnings of the Masonic movement in France. She analyzes how the Enlightenment philosophers, many of whom were Masons, utilized the fraternity to propagate their ideas of tolerance and human rights. The text is particularly relevant for understanding the intellectual climate of Paris during the 18th century. It explains how the Masonic lodge became a laboratory for moral philosophy, where the concept of the "Mason" was elevated to that of a universal citizen. This work is crucial for grasping the ideological roots of the French Masonic tradition and its emphasis on intellectual freedom.</w:t>
      </w:r>
    </w:p>
    <w:p>
      <w:pPr>
        <w:pStyle w:val="BodyText"/>
      </w:pPr>
      <w:r>
        <w:t xml:space="preserve"> </w:t>
      </w:r>
      <w:r>
        <w:t xml:space="preserve">Bédarida, François.</w:t>
      </w:r>
      <w:r>
        <w:t xml:space="preserve"> </w:t>
      </w:r>
      <w:r>
        <w:rPr>
          <w:iCs/>
          <w:i/>
        </w:rPr>
        <w:t xml:space="preserve">La Franc-maçonnerie française au XXe siècle.</w:t>
      </w:r>
      <w:r>
        <w:t xml:space="preserve"> </w:t>
      </w:r>
      <w:r>
        <w:t xml:space="preserve">Paris: Éditions du Seuil, 2010.</w:t>
      </w:r>
      <w:r>
        <w:t xml:space="preserve"> </w:t>
      </w:r>
    </w:p>
    <w:p>
      <w:pPr>
        <w:pStyle w:val="BodyText"/>
      </w:pPr>
      <w:r>
        <w:t xml:space="preserve">This comprehensive study covers the evolution of Freemasonry in France during the tumultuous 20th century. Bédarida examines the role of the Mason during the World Wars, the Vichy regime, and the Resistance. The book highlights the persecution of Masons by the Nazi occupation and the Vichy government, which viewed the Masonic ideals of internationalism and secularism as threats to the traditional order. It also discusses the resurgence of Masonic activity in Paris after the war and its continued influence on French politics and culture. This text is essential for understanding the resilience of the Masonic identity in France and its commitment to democratic values in the face of totalitarianism.</w:t>
      </w:r>
    </w:p>
    <w:p>
      <w:pPr>
        <w:pStyle w:val="BodyText"/>
      </w:pPr>
      <w:r>
        <w:t xml:space="preserve"> </w:t>
      </w:r>
      <w:r>
        <w:t xml:space="preserve">Dreyfus, Michel.</w:t>
      </w:r>
      <w:r>
        <w:t xml:space="preserve"> </w:t>
      </w:r>
      <w:r>
        <w:rPr>
          <w:iCs/>
          <w:i/>
        </w:rPr>
        <w:t xml:space="preserve">Freemasonry in the Modern World.</w:t>
      </w:r>
      <w:r>
        <w:t xml:space="preserve"> </w:t>
      </w:r>
      <w:r>
        <w:t xml:space="preserve">London: Continuum, 2008.</w:t>
      </w:r>
      <w:r>
        <w:t xml:space="preserve"> </w:t>
      </w:r>
    </w:p>
    <w:p>
      <w:pPr>
        <w:pStyle w:val="BodyText"/>
      </w:pPr>
      <w:r>
        <w:t xml:space="preserve">Dreyfus provides a global perspective on Freemasonry, with a significant focus on the French model. He contrasts the liberal, secular approach of the Grand Orient de France with the more conservative, religiously oriented lodges in the Anglo-Saxon world. The book discusses the contemporary challenges facing the Mason in France, including declining membership and the changing nature of civil society in Paris. It offers a critical assessment of the Masonic contribution to modern human rights discourse and its ongoing relevance in a secularized Europe. This work is valuable for understanding the current state of Freemasonry in France and its future prospects.</w:t>
      </w:r>
    </w:p>
    <w:p>
      <w:pPr>
        <w:pStyle w:val="BodyText"/>
      </w:pPr>
      <w:r>
        <w:t xml:space="preserve">Document prepared for academic and historical reference regarding the Masonic heritage in France and Paris.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Presence in France and Paris</dc:title>
  <dc:creator/>
  <dc:language>en</dc:language>
  <cp:keywords/>
  <dcterms:created xsi:type="dcterms:W3CDTF">2026-08-07T19:56:23Z</dcterms:created>
  <dcterms:modified xsi:type="dcterms:W3CDTF">2026-08-07T19:56:23Z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